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D4" w:rsidRDefault="00B94FD4" w:rsidP="00B94FD4">
      <w:pPr>
        <w:pStyle w:val="Titre1"/>
        <w:spacing w:before="0"/>
        <w:jc w:val="center"/>
        <w:rPr>
          <w:color w:val="17365D" w:themeColor="text2" w:themeShade="BF"/>
          <w:sz w:val="22"/>
          <w:szCs w:val="22"/>
        </w:rPr>
      </w:pPr>
      <w:bookmarkStart w:id="0" w:name="_GoBack"/>
      <w:bookmarkEnd w:id="0"/>
      <w:r w:rsidRPr="00322F26">
        <w:rPr>
          <w:color w:val="17365D" w:themeColor="text2" w:themeShade="BF"/>
          <w:sz w:val="32"/>
          <w:szCs w:val="22"/>
        </w:rPr>
        <w:t>Éléments de bibliographie</w:t>
      </w:r>
      <w:r w:rsidR="00854D31" w:rsidRPr="00322F26">
        <w:rPr>
          <w:color w:val="17365D" w:themeColor="text2" w:themeShade="BF"/>
          <w:sz w:val="32"/>
          <w:szCs w:val="22"/>
        </w:rPr>
        <w:t xml:space="preserve"> </w:t>
      </w:r>
      <w:r w:rsidR="00854D31" w:rsidRPr="00322F26">
        <w:rPr>
          <w:color w:val="17365D" w:themeColor="text2" w:themeShade="BF"/>
          <w:szCs w:val="22"/>
        </w:rPr>
        <w:t>(2011-2013)</w:t>
      </w:r>
    </w:p>
    <w:p w:rsidR="00322F26" w:rsidRPr="00322F26" w:rsidRDefault="00322F26" w:rsidP="00322F26"/>
    <w:p w:rsidR="00B94FD4" w:rsidRPr="00927547" w:rsidRDefault="00B94FD4" w:rsidP="00CC4697">
      <w:pPr>
        <w:pStyle w:val="Titre"/>
        <w:spacing w:after="120"/>
        <w:rPr>
          <w:rFonts w:asciiTheme="minorHAnsi" w:hAnsiTheme="minorHAnsi" w:cstheme="minorHAnsi"/>
          <w:b/>
          <w:smallCaps/>
          <w:sz w:val="22"/>
          <w:szCs w:val="20"/>
        </w:rPr>
      </w:pPr>
      <w:r w:rsidRPr="00927547">
        <w:rPr>
          <w:rFonts w:asciiTheme="minorHAnsi" w:hAnsiTheme="minorHAnsi" w:cstheme="minorHAnsi"/>
          <w:b/>
          <w:smallCaps/>
          <w:sz w:val="22"/>
          <w:szCs w:val="20"/>
        </w:rPr>
        <w:t>1. La vocation baptismale</w:t>
      </w:r>
    </w:p>
    <w:p w:rsidR="00ED1110" w:rsidRPr="00927547" w:rsidRDefault="00ED1110" w:rsidP="00927547">
      <w:pPr>
        <w:pStyle w:val="Citationintense"/>
        <w:spacing w:before="0" w:after="120"/>
        <w:ind w:left="0" w:right="7370"/>
        <w:rPr>
          <w:color w:val="17365D" w:themeColor="text2" w:themeShade="BF"/>
          <w:sz w:val="20"/>
          <w:szCs w:val="18"/>
        </w:rPr>
      </w:pPr>
      <w:r w:rsidRPr="00927547">
        <w:rPr>
          <w:color w:val="17365D" w:themeColor="text2" w:themeShade="BF"/>
          <w:sz w:val="20"/>
          <w:szCs w:val="18"/>
        </w:rPr>
        <w:t>Généralité, évangélisation</w:t>
      </w:r>
    </w:p>
    <w:p w:rsidR="00751DA7" w:rsidRPr="00927547" w:rsidRDefault="002066F7" w:rsidP="00455D6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sz w:val="20"/>
          <w:szCs w:val="18"/>
        </w:rPr>
        <w:t xml:space="preserve">Pape </w:t>
      </w:r>
      <w:r w:rsidRPr="00927547">
        <w:rPr>
          <w:rFonts w:cstheme="minorHAnsi"/>
          <w:caps/>
          <w:sz w:val="20"/>
          <w:szCs w:val="18"/>
        </w:rPr>
        <w:t>François</w:t>
      </w:r>
      <w:r w:rsidRPr="00927547">
        <w:rPr>
          <w:rFonts w:cstheme="minorHAnsi"/>
          <w:i/>
          <w:sz w:val="20"/>
          <w:szCs w:val="18"/>
        </w:rPr>
        <w:t xml:space="preserve">, </w:t>
      </w:r>
      <w:r w:rsidRPr="00927547">
        <w:rPr>
          <w:rFonts w:cstheme="minorHAnsi"/>
          <w:b/>
          <w:i/>
          <w:sz w:val="20"/>
          <w:szCs w:val="18"/>
        </w:rPr>
        <w:t>La joie de l’évangile,</w:t>
      </w:r>
      <w:r w:rsidRPr="00927547">
        <w:rPr>
          <w:rFonts w:cstheme="minorHAnsi"/>
          <w:sz w:val="20"/>
          <w:szCs w:val="18"/>
        </w:rPr>
        <w:t xml:space="preserve"> Bayard/Cerf/Fleurus-</w:t>
      </w:r>
      <w:proofErr w:type="spellStart"/>
      <w:r w:rsidRPr="00927547">
        <w:rPr>
          <w:rFonts w:cstheme="minorHAnsi"/>
          <w:sz w:val="20"/>
          <w:szCs w:val="18"/>
        </w:rPr>
        <w:t>Mame</w:t>
      </w:r>
      <w:proofErr w:type="spellEnd"/>
      <w:r w:rsidRPr="00927547">
        <w:rPr>
          <w:rFonts w:cstheme="minorHAnsi"/>
          <w:sz w:val="20"/>
          <w:szCs w:val="18"/>
        </w:rPr>
        <w:t>, 2013</w:t>
      </w:r>
      <w:r w:rsidR="00406EBF" w:rsidRPr="00927547">
        <w:rPr>
          <w:rFonts w:cstheme="minorHAnsi"/>
          <w:sz w:val="20"/>
          <w:szCs w:val="18"/>
        </w:rPr>
        <w:t>.</w:t>
      </w:r>
    </w:p>
    <w:p w:rsidR="00ED1110" w:rsidRPr="00927547" w:rsidRDefault="00ED1110" w:rsidP="00455D6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Miquet</w:t>
      </w:r>
      <w:r w:rsidRPr="00927547">
        <w:rPr>
          <w:rFonts w:cstheme="minorHAnsi"/>
          <w:sz w:val="20"/>
          <w:szCs w:val="18"/>
        </w:rPr>
        <w:t>-</w:t>
      </w:r>
      <w:r w:rsidRPr="00927547">
        <w:rPr>
          <w:rFonts w:cstheme="minorHAnsi"/>
          <w:caps/>
          <w:sz w:val="20"/>
          <w:szCs w:val="18"/>
        </w:rPr>
        <w:t>Marty</w:t>
      </w:r>
      <w:r w:rsidRPr="00927547">
        <w:rPr>
          <w:rFonts w:cstheme="minorHAnsi"/>
          <w:sz w:val="20"/>
          <w:szCs w:val="18"/>
        </w:rPr>
        <w:t xml:space="preserve"> (François), </w:t>
      </w:r>
      <w:r w:rsidRPr="00927547">
        <w:rPr>
          <w:rFonts w:cstheme="minorHAnsi"/>
          <w:b/>
          <w:i/>
          <w:sz w:val="20"/>
          <w:szCs w:val="18"/>
        </w:rPr>
        <w:t>Les nouvelles passions françaises,</w:t>
      </w:r>
      <w:r w:rsidRPr="00927547">
        <w:rPr>
          <w:rFonts w:cstheme="minorHAnsi"/>
          <w:sz w:val="20"/>
          <w:szCs w:val="18"/>
        </w:rPr>
        <w:t xml:space="preserve"> Michalon, 2013.</w:t>
      </w:r>
    </w:p>
    <w:p w:rsidR="00ED1110" w:rsidRPr="00927547" w:rsidRDefault="00ED1110" w:rsidP="00455D6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Radcliffe</w:t>
      </w:r>
      <w:r w:rsidRPr="00927547">
        <w:rPr>
          <w:rFonts w:cstheme="minorHAnsi"/>
          <w:sz w:val="20"/>
          <w:szCs w:val="18"/>
        </w:rPr>
        <w:t xml:space="preserve"> (Timothy), </w:t>
      </w:r>
      <w:r w:rsidRPr="00927547">
        <w:rPr>
          <w:rFonts w:cstheme="minorHAnsi"/>
          <w:b/>
          <w:i/>
          <w:sz w:val="20"/>
          <w:szCs w:val="18"/>
        </w:rPr>
        <w:t xml:space="preserve">Faites le plongeon, vivre </w:t>
      </w:r>
      <w:proofErr w:type="gramStart"/>
      <w:r w:rsidRPr="00927547">
        <w:rPr>
          <w:rFonts w:cstheme="minorHAnsi"/>
          <w:b/>
          <w:i/>
          <w:sz w:val="20"/>
          <w:szCs w:val="18"/>
        </w:rPr>
        <w:t>la</w:t>
      </w:r>
      <w:proofErr w:type="gramEnd"/>
      <w:r w:rsidRPr="00927547">
        <w:rPr>
          <w:rFonts w:cstheme="minorHAnsi"/>
          <w:b/>
          <w:i/>
          <w:sz w:val="20"/>
          <w:szCs w:val="18"/>
        </w:rPr>
        <w:t xml:space="preserve"> baptême et la confirmation</w:t>
      </w:r>
      <w:r w:rsidRPr="00927547">
        <w:rPr>
          <w:rFonts w:cstheme="minorHAnsi"/>
          <w:b/>
          <w:sz w:val="20"/>
          <w:szCs w:val="18"/>
        </w:rPr>
        <w:t>,</w:t>
      </w:r>
      <w:r w:rsidRPr="00927547">
        <w:rPr>
          <w:rFonts w:cstheme="minorHAnsi"/>
          <w:sz w:val="20"/>
          <w:szCs w:val="18"/>
        </w:rPr>
        <w:t xml:space="preserve"> Cerf, 2012.</w:t>
      </w:r>
    </w:p>
    <w:p w:rsidR="00ED1110" w:rsidRPr="00927547" w:rsidRDefault="00ED1110" w:rsidP="00455D6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Serres</w:t>
      </w:r>
      <w:r w:rsidRPr="00927547">
        <w:rPr>
          <w:rFonts w:cstheme="minorHAnsi"/>
          <w:sz w:val="20"/>
          <w:szCs w:val="18"/>
        </w:rPr>
        <w:t xml:space="preserve"> (Michel</w:t>
      </w:r>
      <w:r w:rsidRPr="00927547">
        <w:rPr>
          <w:rFonts w:cstheme="minorHAnsi"/>
          <w:i/>
          <w:sz w:val="20"/>
          <w:szCs w:val="18"/>
        </w:rPr>
        <w:t xml:space="preserve">), </w:t>
      </w:r>
      <w:r w:rsidRPr="00927547">
        <w:rPr>
          <w:rFonts w:cstheme="minorHAnsi"/>
          <w:b/>
          <w:i/>
          <w:sz w:val="20"/>
          <w:szCs w:val="18"/>
        </w:rPr>
        <w:t xml:space="preserve">Petite </w:t>
      </w:r>
      <w:proofErr w:type="spellStart"/>
      <w:r w:rsidRPr="00927547">
        <w:rPr>
          <w:rFonts w:cstheme="minorHAnsi"/>
          <w:b/>
          <w:i/>
          <w:sz w:val="20"/>
          <w:szCs w:val="18"/>
        </w:rPr>
        <w:t>poucette</w:t>
      </w:r>
      <w:proofErr w:type="spellEnd"/>
      <w:r w:rsidRPr="00927547">
        <w:rPr>
          <w:rFonts w:cstheme="minorHAnsi"/>
          <w:sz w:val="20"/>
          <w:szCs w:val="18"/>
        </w:rPr>
        <w:t>, Ed. Le Pommier, 2012</w:t>
      </w:r>
      <w:r w:rsidR="00455D64" w:rsidRPr="00927547">
        <w:rPr>
          <w:rFonts w:cstheme="minorHAnsi"/>
          <w:sz w:val="20"/>
          <w:szCs w:val="18"/>
        </w:rPr>
        <w:t>.</w:t>
      </w:r>
    </w:p>
    <w:p w:rsidR="00455D64" w:rsidRPr="00927547" w:rsidRDefault="00455D64" w:rsidP="00455D64">
      <w:pPr>
        <w:pStyle w:val="Sansinterligne"/>
        <w:numPr>
          <w:ilvl w:val="0"/>
          <w:numId w:val="8"/>
        </w:numPr>
        <w:spacing w:line="276" w:lineRule="auto"/>
        <w:jc w:val="both"/>
        <w:rPr>
          <w:sz w:val="20"/>
        </w:rPr>
      </w:pPr>
      <w:r w:rsidRPr="00927547">
        <w:rPr>
          <w:caps/>
          <w:sz w:val="20"/>
        </w:rPr>
        <w:t>Combeau</w:t>
      </w:r>
      <w:r w:rsidRPr="00927547">
        <w:rPr>
          <w:sz w:val="20"/>
        </w:rPr>
        <w:t xml:space="preserve"> (Frère Yves), </w:t>
      </w:r>
      <w:r w:rsidRPr="00927547">
        <w:rPr>
          <w:b/>
          <w:i/>
          <w:sz w:val="20"/>
        </w:rPr>
        <w:t xml:space="preserve">Petit guide de survie à l’usage de ceux qui veulent transmettre la foi aux jeunes, </w:t>
      </w:r>
      <w:r w:rsidRPr="00927547">
        <w:rPr>
          <w:sz w:val="20"/>
        </w:rPr>
        <w:t>Éditions de la Licorne, septembre 2012.</w:t>
      </w:r>
    </w:p>
    <w:p w:rsidR="00455D64" w:rsidRPr="00927547" w:rsidRDefault="00455D64" w:rsidP="00455D6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sz w:val="20"/>
          <w:szCs w:val="18"/>
        </w:rPr>
        <w:t xml:space="preserve">Aumônerie de l’enseignement public, </w:t>
      </w:r>
      <w:r w:rsidRPr="00927547">
        <w:rPr>
          <w:rFonts w:cstheme="minorHAnsi"/>
          <w:b/>
          <w:i/>
          <w:sz w:val="20"/>
          <w:szCs w:val="18"/>
        </w:rPr>
        <w:t>La morale, pédagogie du bonheur</w:t>
      </w:r>
      <w:r w:rsidRPr="00927547">
        <w:rPr>
          <w:rFonts w:cstheme="minorHAnsi"/>
          <w:b/>
          <w:sz w:val="20"/>
          <w:szCs w:val="18"/>
        </w:rPr>
        <w:t>,</w:t>
      </w:r>
      <w:r w:rsidRPr="00927547">
        <w:rPr>
          <w:rFonts w:cstheme="minorHAnsi"/>
          <w:sz w:val="20"/>
          <w:szCs w:val="18"/>
        </w:rPr>
        <w:t xml:space="preserve"> Le Sénevé, 2011.</w:t>
      </w:r>
    </w:p>
    <w:p w:rsidR="00455D64" w:rsidRPr="00927547" w:rsidRDefault="00455D64" w:rsidP="00455D64">
      <w:pPr>
        <w:pStyle w:val="Sansinterligne"/>
        <w:numPr>
          <w:ilvl w:val="0"/>
          <w:numId w:val="8"/>
        </w:numPr>
        <w:spacing w:line="276" w:lineRule="auto"/>
        <w:jc w:val="both"/>
        <w:rPr>
          <w:sz w:val="20"/>
        </w:rPr>
      </w:pPr>
      <w:r w:rsidRPr="00927547">
        <w:rPr>
          <w:sz w:val="20"/>
        </w:rPr>
        <w:t xml:space="preserve"> « Aujourd’hui, l’évangélisation des jeunes. Actes des Assises nationales », Revue </w:t>
      </w:r>
      <w:r w:rsidRPr="00927547">
        <w:rPr>
          <w:b/>
          <w:i/>
          <w:sz w:val="20"/>
        </w:rPr>
        <w:t>Église et Vocations</w:t>
      </w:r>
      <w:r w:rsidRPr="00927547">
        <w:rPr>
          <w:sz w:val="20"/>
        </w:rPr>
        <w:t xml:space="preserve"> n°14, </w:t>
      </w:r>
      <w:r w:rsidR="00171819" w:rsidRPr="00927547">
        <w:rPr>
          <w:sz w:val="20"/>
        </w:rPr>
        <w:t>SNEJV mai 2011</w:t>
      </w:r>
      <w:r w:rsidRPr="00927547">
        <w:rPr>
          <w:sz w:val="20"/>
        </w:rPr>
        <w:t>.</w:t>
      </w:r>
    </w:p>
    <w:p w:rsidR="00455D64" w:rsidRPr="00927547" w:rsidRDefault="00455D64" w:rsidP="00455D64">
      <w:pPr>
        <w:pStyle w:val="Sansinterligne"/>
        <w:numPr>
          <w:ilvl w:val="0"/>
          <w:numId w:val="8"/>
        </w:numPr>
        <w:spacing w:line="276" w:lineRule="auto"/>
        <w:jc w:val="both"/>
        <w:rPr>
          <w:sz w:val="20"/>
        </w:rPr>
      </w:pPr>
      <w:proofErr w:type="spellStart"/>
      <w:r w:rsidRPr="00927547">
        <w:rPr>
          <w:b/>
          <w:i/>
          <w:sz w:val="20"/>
        </w:rPr>
        <w:t>ZeBible</w:t>
      </w:r>
      <w:proofErr w:type="spellEnd"/>
      <w:r w:rsidRPr="00927547">
        <w:rPr>
          <w:b/>
          <w:i/>
          <w:sz w:val="20"/>
        </w:rPr>
        <w:t xml:space="preserve"> l’autre expérience,</w:t>
      </w:r>
      <w:r w:rsidRPr="00927547">
        <w:rPr>
          <w:sz w:val="20"/>
        </w:rPr>
        <w:t xml:space="preserve"> </w:t>
      </w:r>
      <w:proofErr w:type="spellStart"/>
      <w:r w:rsidRPr="00927547">
        <w:rPr>
          <w:sz w:val="20"/>
        </w:rPr>
        <w:t>Bibli’o</w:t>
      </w:r>
      <w:proofErr w:type="spellEnd"/>
      <w:r w:rsidRPr="00927547">
        <w:rPr>
          <w:sz w:val="20"/>
        </w:rPr>
        <w:t>, 2011.</w:t>
      </w:r>
    </w:p>
    <w:p w:rsidR="00455D64" w:rsidRPr="00927547" w:rsidRDefault="00455D64" w:rsidP="00455D64">
      <w:pPr>
        <w:pStyle w:val="Sansinterligne"/>
        <w:numPr>
          <w:ilvl w:val="0"/>
          <w:numId w:val="8"/>
        </w:numPr>
        <w:spacing w:line="276" w:lineRule="auto"/>
        <w:jc w:val="both"/>
        <w:rPr>
          <w:sz w:val="20"/>
        </w:rPr>
      </w:pPr>
      <w:r w:rsidRPr="00927547">
        <w:rPr>
          <w:b/>
          <w:i/>
          <w:sz w:val="20"/>
        </w:rPr>
        <w:t>You cat, le catéchisme de l’Église catholique pour les jeunes</w:t>
      </w:r>
      <w:r w:rsidRPr="00927547">
        <w:rPr>
          <w:sz w:val="20"/>
        </w:rPr>
        <w:t xml:space="preserve">, traduction française par </w:t>
      </w:r>
      <w:r w:rsidRPr="00927547">
        <w:rPr>
          <w:caps/>
          <w:sz w:val="20"/>
        </w:rPr>
        <w:t>Guisse</w:t>
      </w:r>
      <w:r w:rsidRPr="00927547">
        <w:rPr>
          <w:sz w:val="20"/>
        </w:rPr>
        <w:t xml:space="preserve"> (Monique) et </w:t>
      </w:r>
      <w:r w:rsidRPr="00927547">
        <w:rPr>
          <w:caps/>
          <w:sz w:val="20"/>
        </w:rPr>
        <w:t>Stricher</w:t>
      </w:r>
      <w:r w:rsidRPr="00927547">
        <w:rPr>
          <w:sz w:val="20"/>
        </w:rPr>
        <w:t xml:space="preserve"> (Joseph), 2011.</w:t>
      </w:r>
    </w:p>
    <w:p w:rsidR="00610ABC" w:rsidRPr="00927547" w:rsidRDefault="00455D64" w:rsidP="00322F26">
      <w:pPr>
        <w:pStyle w:val="Sansinterligne"/>
        <w:numPr>
          <w:ilvl w:val="0"/>
          <w:numId w:val="8"/>
        </w:numPr>
        <w:spacing w:line="276" w:lineRule="auto"/>
        <w:jc w:val="both"/>
        <w:rPr>
          <w:sz w:val="20"/>
        </w:rPr>
      </w:pPr>
      <w:r w:rsidRPr="00927547">
        <w:rPr>
          <w:b/>
          <w:i/>
          <w:sz w:val="20"/>
        </w:rPr>
        <w:t>You cat, le livre de prière,</w:t>
      </w:r>
      <w:r w:rsidRPr="00927547">
        <w:rPr>
          <w:sz w:val="20"/>
        </w:rPr>
        <w:t xml:space="preserve"> traduction française par </w:t>
      </w:r>
      <w:r w:rsidRPr="00927547">
        <w:rPr>
          <w:caps/>
          <w:sz w:val="20"/>
        </w:rPr>
        <w:t>Guisse</w:t>
      </w:r>
      <w:r w:rsidRPr="00927547">
        <w:rPr>
          <w:sz w:val="20"/>
        </w:rPr>
        <w:t xml:space="preserve"> (Monique), 2011.</w:t>
      </w:r>
    </w:p>
    <w:p w:rsidR="00171819" w:rsidRPr="00927547" w:rsidRDefault="00171819" w:rsidP="00B94FD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751DA7" w:rsidRPr="00927547" w:rsidRDefault="00751DA7" w:rsidP="00B94FD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B94FD4" w:rsidRPr="00927547" w:rsidRDefault="00B94FD4" w:rsidP="00B16923">
      <w:pPr>
        <w:pStyle w:val="Citationintense"/>
        <w:spacing w:before="0" w:after="120"/>
        <w:ind w:left="0" w:right="7228"/>
        <w:rPr>
          <w:color w:val="17365D" w:themeColor="text2" w:themeShade="BF"/>
          <w:sz w:val="20"/>
          <w:szCs w:val="18"/>
        </w:rPr>
      </w:pPr>
      <w:r w:rsidRPr="00927547">
        <w:rPr>
          <w:color w:val="17365D" w:themeColor="text2" w:themeShade="BF"/>
          <w:sz w:val="20"/>
          <w:szCs w:val="18"/>
        </w:rPr>
        <w:t>Les</w:t>
      </w:r>
      <w:r w:rsidR="00ED1110" w:rsidRPr="00927547">
        <w:rPr>
          <w:color w:val="17365D" w:themeColor="text2" w:themeShade="BF"/>
          <w:sz w:val="20"/>
          <w:szCs w:val="18"/>
        </w:rPr>
        <w:t xml:space="preserve"> adolescents et les </w:t>
      </w:r>
      <w:r w:rsidRPr="00927547">
        <w:rPr>
          <w:color w:val="17365D" w:themeColor="text2" w:themeShade="BF"/>
          <w:sz w:val="20"/>
          <w:szCs w:val="18"/>
        </w:rPr>
        <w:t>jeunes</w:t>
      </w:r>
    </w:p>
    <w:p w:rsidR="002066F7" w:rsidRPr="00927547" w:rsidRDefault="002066F7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Becquart</w:t>
      </w:r>
      <w:r w:rsidRPr="00927547">
        <w:rPr>
          <w:rFonts w:cstheme="minorHAnsi"/>
          <w:sz w:val="20"/>
          <w:szCs w:val="18"/>
        </w:rPr>
        <w:t xml:space="preserve"> (Nathalie), </w:t>
      </w:r>
      <w:r w:rsidRPr="00927547">
        <w:rPr>
          <w:rFonts w:cstheme="minorHAnsi"/>
          <w:b/>
          <w:i/>
          <w:sz w:val="20"/>
          <w:szCs w:val="18"/>
        </w:rPr>
        <w:t xml:space="preserve">L’évangélisation des jeunes, un défi. </w:t>
      </w:r>
      <w:proofErr w:type="spellStart"/>
      <w:r w:rsidRPr="00927547">
        <w:rPr>
          <w:rFonts w:cstheme="minorHAnsi"/>
          <w:b/>
          <w:i/>
          <w:sz w:val="20"/>
          <w:szCs w:val="18"/>
        </w:rPr>
        <w:t>Église@jeunes</w:t>
      </w:r>
      <w:proofErr w:type="spellEnd"/>
      <w:r w:rsidRPr="00927547">
        <w:rPr>
          <w:rFonts w:cstheme="minorHAnsi"/>
          <w:b/>
          <w:i/>
          <w:sz w:val="20"/>
          <w:szCs w:val="18"/>
        </w:rPr>
        <w:t xml:space="preserve"> 2.0, </w:t>
      </w:r>
      <w:r w:rsidRPr="00927547">
        <w:rPr>
          <w:rFonts w:cstheme="minorHAnsi"/>
          <w:sz w:val="20"/>
          <w:szCs w:val="18"/>
        </w:rPr>
        <w:t>Salvator, 2013.</w:t>
      </w:r>
    </w:p>
    <w:p w:rsidR="00AD4F36" w:rsidRPr="00927547" w:rsidRDefault="00AD4F36" w:rsidP="00AD4F3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Becquet</w:t>
      </w:r>
      <w:r w:rsidRPr="00927547">
        <w:rPr>
          <w:rFonts w:cstheme="minorHAnsi"/>
          <w:sz w:val="20"/>
          <w:szCs w:val="18"/>
        </w:rPr>
        <w:t xml:space="preserve"> (Valérie</w:t>
      </w:r>
      <w:r w:rsidRPr="00927547">
        <w:rPr>
          <w:rFonts w:cstheme="minorHAnsi"/>
          <w:b/>
          <w:sz w:val="20"/>
          <w:szCs w:val="18"/>
        </w:rPr>
        <w:t xml:space="preserve">), </w:t>
      </w:r>
      <w:r w:rsidRPr="00927547">
        <w:rPr>
          <w:rFonts w:cstheme="minorHAnsi"/>
          <w:b/>
          <w:i/>
          <w:sz w:val="20"/>
          <w:szCs w:val="18"/>
        </w:rPr>
        <w:t>Normes sociales et bifurcations dans les parcours de vie des jeunes</w:t>
      </w:r>
      <w:r w:rsidRPr="00927547">
        <w:rPr>
          <w:rFonts w:cstheme="minorHAnsi"/>
          <w:b/>
          <w:sz w:val="20"/>
          <w:szCs w:val="18"/>
        </w:rPr>
        <w:t>,</w:t>
      </w:r>
      <w:r w:rsidRPr="00927547">
        <w:rPr>
          <w:rFonts w:cstheme="minorHAnsi"/>
          <w:sz w:val="20"/>
          <w:szCs w:val="18"/>
        </w:rPr>
        <w:t xml:space="preserve"> Agora débats/jeunesse n°65, 2013.</w:t>
      </w:r>
    </w:p>
    <w:p w:rsidR="00AD4F36" w:rsidRPr="00927547" w:rsidRDefault="00AD4F36" w:rsidP="00AD4F3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Huerre</w:t>
      </w:r>
      <w:r w:rsidRPr="00927547">
        <w:rPr>
          <w:rFonts w:cstheme="minorHAnsi"/>
          <w:sz w:val="20"/>
          <w:szCs w:val="18"/>
        </w:rPr>
        <w:t xml:space="preserve"> (Patrice) et </w:t>
      </w:r>
      <w:proofErr w:type="spellStart"/>
      <w:r w:rsidRPr="00927547">
        <w:rPr>
          <w:rFonts w:cstheme="minorHAnsi"/>
          <w:sz w:val="20"/>
          <w:szCs w:val="18"/>
        </w:rPr>
        <w:t>Rubi</w:t>
      </w:r>
      <w:proofErr w:type="spellEnd"/>
      <w:r w:rsidRPr="00927547">
        <w:rPr>
          <w:rFonts w:cstheme="minorHAnsi"/>
          <w:sz w:val="20"/>
          <w:szCs w:val="18"/>
        </w:rPr>
        <w:t xml:space="preserve"> (Stéphanie), </w:t>
      </w:r>
      <w:r w:rsidRPr="00927547">
        <w:rPr>
          <w:rFonts w:cstheme="minorHAnsi"/>
          <w:b/>
          <w:i/>
          <w:sz w:val="20"/>
          <w:szCs w:val="18"/>
        </w:rPr>
        <w:t>Adolescentes les nouvelles rebelles</w:t>
      </w:r>
      <w:r w:rsidRPr="00927547">
        <w:rPr>
          <w:rFonts w:cstheme="minorHAnsi"/>
          <w:b/>
          <w:sz w:val="20"/>
          <w:szCs w:val="18"/>
        </w:rPr>
        <w:t>,</w:t>
      </w:r>
      <w:r w:rsidRPr="00927547">
        <w:rPr>
          <w:rFonts w:cstheme="minorHAnsi"/>
          <w:sz w:val="20"/>
          <w:szCs w:val="18"/>
        </w:rPr>
        <w:t xml:space="preserve"> Bayard, 2013.</w:t>
      </w:r>
    </w:p>
    <w:p w:rsidR="00ED1110" w:rsidRPr="00927547" w:rsidRDefault="00ED1110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Marcelli</w:t>
      </w:r>
      <w:r w:rsidRPr="00927547">
        <w:rPr>
          <w:rFonts w:cstheme="minorHAnsi"/>
          <w:sz w:val="20"/>
          <w:szCs w:val="18"/>
        </w:rPr>
        <w:t xml:space="preserve"> (Daniel) et Lamy (Anne</w:t>
      </w:r>
      <w:r w:rsidRPr="00927547">
        <w:rPr>
          <w:rFonts w:cstheme="minorHAnsi"/>
          <w:b/>
          <w:sz w:val="20"/>
          <w:szCs w:val="18"/>
        </w:rPr>
        <w:t xml:space="preserve">), </w:t>
      </w:r>
      <w:r w:rsidRPr="00927547">
        <w:rPr>
          <w:rFonts w:cstheme="minorHAnsi"/>
          <w:b/>
          <w:i/>
          <w:sz w:val="20"/>
          <w:szCs w:val="18"/>
        </w:rPr>
        <w:t>L’état adolescent, miroir de la société</w:t>
      </w:r>
      <w:r w:rsidRPr="00927547">
        <w:rPr>
          <w:rFonts w:cstheme="minorHAnsi"/>
          <w:b/>
          <w:sz w:val="20"/>
          <w:szCs w:val="18"/>
        </w:rPr>
        <w:t>,</w:t>
      </w:r>
      <w:r w:rsidRPr="00927547">
        <w:rPr>
          <w:rFonts w:cstheme="minorHAnsi"/>
          <w:sz w:val="20"/>
          <w:szCs w:val="18"/>
        </w:rPr>
        <w:t xml:space="preserve"> Armand Colin, 2013.</w:t>
      </w:r>
    </w:p>
    <w:p w:rsidR="00AD4F36" w:rsidRPr="00927547" w:rsidRDefault="00AD4F36" w:rsidP="00AD4F36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927547">
        <w:rPr>
          <w:rFonts w:asciiTheme="minorHAnsi" w:hAnsiTheme="minorHAnsi" w:cstheme="minorHAnsi"/>
          <w:bCs/>
          <w:sz w:val="20"/>
          <w:szCs w:val="18"/>
        </w:rPr>
        <w:t>DE TAISNE</w:t>
      </w:r>
      <w:r w:rsidRPr="00927547">
        <w:rPr>
          <w:rFonts w:asciiTheme="minorHAnsi" w:hAnsiTheme="minorHAnsi" w:cstheme="minorHAnsi"/>
          <w:bCs/>
          <w:i/>
          <w:iCs/>
          <w:sz w:val="20"/>
          <w:szCs w:val="18"/>
        </w:rPr>
        <w:t xml:space="preserve"> (</w:t>
      </w:r>
      <w:r w:rsidRPr="00927547">
        <w:rPr>
          <w:rFonts w:asciiTheme="minorHAnsi" w:hAnsiTheme="minorHAnsi" w:cstheme="minorHAnsi"/>
          <w:bCs/>
          <w:sz w:val="20"/>
          <w:szCs w:val="18"/>
        </w:rPr>
        <w:t xml:space="preserve">Geneviève) </w:t>
      </w:r>
      <w:r w:rsidRPr="00927547">
        <w:rPr>
          <w:rFonts w:asciiTheme="minorHAnsi" w:hAnsiTheme="minorHAnsi" w:cstheme="minorHAnsi"/>
          <w:b/>
          <w:bCs/>
          <w:i/>
          <w:iCs/>
          <w:sz w:val="20"/>
          <w:szCs w:val="18"/>
        </w:rPr>
        <w:t xml:space="preserve">Dieu, la vie, l'amour et la mort </w:t>
      </w:r>
      <w:r w:rsidRPr="00927547">
        <w:rPr>
          <w:rFonts w:asciiTheme="minorHAnsi" w:hAnsiTheme="minorHAnsi" w:cstheme="minorHAnsi"/>
          <w:b/>
          <w:i/>
          <w:sz w:val="20"/>
          <w:szCs w:val="18"/>
        </w:rPr>
        <w:t>Comment en parler avec des enfants et des ados aujourd'hui ?</w:t>
      </w:r>
      <w:r w:rsidRPr="00927547">
        <w:rPr>
          <w:rFonts w:asciiTheme="minorHAnsi" w:hAnsiTheme="minorHAnsi" w:cstheme="minorHAnsi"/>
          <w:sz w:val="20"/>
          <w:szCs w:val="18"/>
        </w:rPr>
        <w:t xml:space="preserve">  Bayard-Jeunesse, 2012.</w:t>
      </w:r>
    </w:p>
    <w:p w:rsidR="00AD4F36" w:rsidRPr="00927547" w:rsidRDefault="00AD4F36" w:rsidP="00AD4F36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927547">
        <w:rPr>
          <w:rFonts w:asciiTheme="minorHAnsi" w:hAnsiTheme="minorHAnsi" w:cstheme="minorHAnsi"/>
          <w:sz w:val="20"/>
          <w:szCs w:val="18"/>
        </w:rPr>
        <w:t>Père GILLES,</w:t>
      </w:r>
      <w:r w:rsidRPr="00927547">
        <w:rPr>
          <w:rFonts w:asciiTheme="minorHAnsi" w:hAnsiTheme="minorHAnsi" w:cstheme="minorHAnsi"/>
          <w:bCs/>
          <w:i/>
          <w:iCs/>
          <w:sz w:val="20"/>
          <w:szCs w:val="18"/>
        </w:rPr>
        <w:t xml:space="preserve"> </w:t>
      </w:r>
      <w:r w:rsidRPr="00927547">
        <w:rPr>
          <w:rFonts w:asciiTheme="minorHAnsi" w:hAnsiTheme="minorHAnsi" w:cstheme="minorHAnsi"/>
          <w:b/>
          <w:bCs/>
          <w:i/>
          <w:iCs/>
          <w:sz w:val="20"/>
          <w:szCs w:val="18"/>
        </w:rPr>
        <w:t xml:space="preserve">Dieu n'a pas de problème mais que des solutions. </w:t>
      </w:r>
      <w:r w:rsidRPr="00927547">
        <w:rPr>
          <w:rFonts w:asciiTheme="minorHAnsi" w:hAnsiTheme="minorHAnsi" w:cstheme="minorHAnsi"/>
          <w:b/>
          <w:i/>
          <w:sz w:val="20"/>
          <w:szCs w:val="18"/>
        </w:rPr>
        <w:t>Conseils spi pour ados</w:t>
      </w:r>
      <w:r w:rsidRPr="00927547">
        <w:rPr>
          <w:rFonts w:asciiTheme="minorHAnsi" w:hAnsiTheme="minorHAnsi" w:cstheme="minorHAnsi"/>
          <w:sz w:val="20"/>
          <w:szCs w:val="18"/>
        </w:rPr>
        <w:t xml:space="preserve">, </w:t>
      </w:r>
      <w:proofErr w:type="spellStart"/>
      <w:r w:rsidRPr="00927547">
        <w:rPr>
          <w:rFonts w:asciiTheme="minorHAnsi" w:hAnsiTheme="minorHAnsi" w:cstheme="minorHAnsi"/>
          <w:sz w:val="20"/>
          <w:szCs w:val="18"/>
        </w:rPr>
        <w:t>Téqui</w:t>
      </w:r>
      <w:proofErr w:type="spellEnd"/>
      <w:r w:rsidRPr="00927547">
        <w:rPr>
          <w:rFonts w:asciiTheme="minorHAnsi" w:hAnsiTheme="minorHAnsi" w:cstheme="minorHAnsi"/>
          <w:sz w:val="20"/>
          <w:szCs w:val="18"/>
        </w:rPr>
        <w:t>, 2012.</w:t>
      </w:r>
    </w:p>
    <w:p w:rsidR="00AD4F36" w:rsidRPr="00927547" w:rsidRDefault="00AD4F36" w:rsidP="00AD4F36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927547">
        <w:rPr>
          <w:rFonts w:asciiTheme="minorHAnsi" w:hAnsiTheme="minorHAnsi" w:cstheme="minorHAnsi"/>
          <w:caps/>
          <w:sz w:val="20"/>
          <w:szCs w:val="18"/>
        </w:rPr>
        <w:t>Levain</w:t>
      </w:r>
      <w:r w:rsidRPr="00927547">
        <w:rPr>
          <w:rFonts w:asciiTheme="minorHAnsi" w:hAnsiTheme="minorHAnsi" w:cstheme="minorHAnsi"/>
          <w:sz w:val="20"/>
          <w:szCs w:val="18"/>
        </w:rPr>
        <w:t xml:space="preserve"> (Myriam), </w:t>
      </w:r>
      <w:r w:rsidRPr="00927547">
        <w:rPr>
          <w:rFonts w:asciiTheme="minorHAnsi" w:hAnsiTheme="minorHAnsi" w:cstheme="minorHAnsi"/>
          <w:caps/>
          <w:sz w:val="20"/>
          <w:szCs w:val="18"/>
        </w:rPr>
        <w:t>Tissier</w:t>
      </w:r>
      <w:r w:rsidRPr="00927547">
        <w:rPr>
          <w:rFonts w:asciiTheme="minorHAnsi" w:hAnsiTheme="minorHAnsi" w:cstheme="minorHAnsi"/>
          <w:sz w:val="20"/>
          <w:szCs w:val="18"/>
        </w:rPr>
        <w:t xml:space="preserve"> (Julia), </w:t>
      </w:r>
      <w:r w:rsidRPr="00927547">
        <w:rPr>
          <w:rFonts w:asciiTheme="minorHAnsi" w:hAnsiTheme="minorHAnsi" w:cstheme="minorHAnsi"/>
          <w:b/>
          <w:i/>
          <w:sz w:val="20"/>
          <w:szCs w:val="18"/>
        </w:rPr>
        <w:t>La Génération Y, quand les 18-30ans réinventent la vie</w:t>
      </w:r>
      <w:r w:rsidRPr="00927547">
        <w:rPr>
          <w:rFonts w:asciiTheme="minorHAnsi" w:hAnsiTheme="minorHAnsi" w:cstheme="minorHAnsi"/>
          <w:sz w:val="20"/>
          <w:szCs w:val="18"/>
        </w:rPr>
        <w:t xml:space="preserve">, François </w:t>
      </w:r>
      <w:proofErr w:type="spellStart"/>
      <w:r w:rsidRPr="00927547">
        <w:rPr>
          <w:rFonts w:asciiTheme="minorHAnsi" w:hAnsiTheme="minorHAnsi" w:cstheme="minorHAnsi"/>
          <w:sz w:val="20"/>
          <w:szCs w:val="18"/>
        </w:rPr>
        <w:t>Bourin</w:t>
      </w:r>
      <w:proofErr w:type="spellEnd"/>
      <w:r w:rsidRPr="00927547">
        <w:rPr>
          <w:rFonts w:asciiTheme="minorHAnsi" w:hAnsiTheme="minorHAnsi" w:cstheme="minorHAnsi"/>
          <w:sz w:val="20"/>
          <w:szCs w:val="18"/>
        </w:rPr>
        <w:t xml:space="preserve"> éditeur, 2012.</w:t>
      </w:r>
    </w:p>
    <w:p w:rsidR="00AD4F36" w:rsidRPr="00927547" w:rsidRDefault="00AD4F36" w:rsidP="00AD4F36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927547">
        <w:rPr>
          <w:rFonts w:asciiTheme="minorHAnsi" w:hAnsiTheme="minorHAnsi" w:cstheme="minorHAnsi"/>
          <w:b/>
          <w:bCs/>
          <w:i/>
          <w:iCs/>
          <w:sz w:val="20"/>
          <w:szCs w:val="18"/>
        </w:rPr>
        <w:t>Enfants de l'immigration, une chance pour l'école</w:t>
      </w:r>
      <w:r w:rsidRPr="00927547">
        <w:rPr>
          <w:rFonts w:asciiTheme="minorHAnsi" w:hAnsiTheme="minorHAnsi" w:cstheme="minorHAnsi"/>
          <w:b/>
          <w:bCs/>
          <w:i/>
          <w:sz w:val="20"/>
          <w:szCs w:val="18"/>
        </w:rPr>
        <w:t>,</w:t>
      </w:r>
      <w:r w:rsidRPr="00927547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927547">
        <w:rPr>
          <w:rFonts w:asciiTheme="minorHAnsi" w:hAnsiTheme="minorHAnsi" w:cstheme="minorHAnsi"/>
          <w:sz w:val="20"/>
          <w:szCs w:val="18"/>
        </w:rPr>
        <w:t xml:space="preserve">entretiens avec </w:t>
      </w:r>
      <w:r w:rsidRPr="00927547">
        <w:rPr>
          <w:rFonts w:asciiTheme="minorHAnsi" w:hAnsiTheme="minorHAnsi" w:cstheme="minorHAnsi"/>
          <w:bCs/>
          <w:sz w:val="20"/>
          <w:szCs w:val="18"/>
        </w:rPr>
        <w:t>Rose-Marie MORO,</w:t>
      </w:r>
      <w:r w:rsidRPr="00927547">
        <w:rPr>
          <w:rFonts w:asciiTheme="minorHAnsi" w:hAnsiTheme="minorHAnsi" w:cstheme="minorHAnsi"/>
          <w:bCs/>
          <w:i/>
          <w:iCs/>
          <w:sz w:val="20"/>
          <w:szCs w:val="18"/>
        </w:rPr>
        <w:t xml:space="preserve"> </w:t>
      </w:r>
      <w:r w:rsidRPr="00927547">
        <w:rPr>
          <w:rFonts w:asciiTheme="minorHAnsi" w:hAnsiTheme="minorHAnsi" w:cstheme="minorHAnsi"/>
          <w:sz w:val="20"/>
          <w:szCs w:val="18"/>
        </w:rPr>
        <w:t>Bayard, 2012.</w:t>
      </w:r>
    </w:p>
    <w:p w:rsidR="00AD4F36" w:rsidRPr="00927547" w:rsidRDefault="00AD4F36" w:rsidP="00AD4F36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927547">
        <w:rPr>
          <w:rFonts w:asciiTheme="minorHAnsi" w:hAnsiTheme="minorHAnsi" w:cstheme="minorHAnsi"/>
          <w:sz w:val="20"/>
          <w:szCs w:val="18"/>
        </w:rPr>
        <w:t xml:space="preserve">VAN MEERBEECK (Philippe), </w:t>
      </w:r>
      <w:r w:rsidRPr="00927547">
        <w:rPr>
          <w:rFonts w:asciiTheme="minorHAnsi" w:hAnsiTheme="minorHAnsi" w:cstheme="minorHAnsi"/>
          <w:b/>
          <w:i/>
          <w:sz w:val="20"/>
          <w:szCs w:val="18"/>
        </w:rPr>
        <w:t xml:space="preserve">Dieu est-il inconscient ? L’adolescent et la question de Dieu, </w:t>
      </w:r>
      <w:r w:rsidRPr="00927547">
        <w:rPr>
          <w:rFonts w:asciiTheme="minorHAnsi" w:hAnsiTheme="minorHAnsi" w:cstheme="minorHAnsi"/>
          <w:sz w:val="20"/>
          <w:szCs w:val="18"/>
        </w:rPr>
        <w:t>De Boeck</w:t>
      </w:r>
      <w:r w:rsidRPr="00927547">
        <w:rPr>
          <w:rFonts w:asciiTheme="minorHAnsi" w:hAnsiTheme="minorHAnsi" w:cstheme="minorHAnsi"/>
          <w:i/>
          <w:sz w:val="20"/>
          <w:szCs w:val="18"/>
        </w:rPr>
        <w:t xml:space="preserve"> </w:t>
      </w:r>
      <w:r w:rsidRPr="00927547">
        <w:rPr>
          <w:rFonts w:asciiTheme="minorHAnsi" w:hAnsiTheme="minorHAnsi" w:cstheme="minorHAnsi"/>
          <w:sz w:val="20"/>
          <w:szCs w:val="18"/>
        </w:rPr>
        <w:t>2012.</w:t>
      </w:r>
    </w:p>
    <w:p w:rsidR="00ED1110" w:rsidRPr="00927547" w:rsidRDefault="00ED1110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Amsellem</w:t>
      </w:r>
      <w:r w:rsidRPr="00927547">
        <w:rPr>
          <w:rFonts w:cstheme="minorHAnsi"/>
          <w:sz w:val="20"/>
          <w:szCs w:val="18"/>
        </w:rPr>
        <w:t>-</w:t>
      </w:r>
      <w:r w:rsidRPr="00927547">
        <w:rPr>
          <w:rFonts w:cstheme="minorHAnsi"/>
          <w:caps/>
          <w:sz w:val="20"/>
          <w:szCs w:val="18"/>
        </w:rPr>
        <w:t>Mainguy</w:t>
      </w:r>
      <w:r w:rsidRPr="00927547">
        <w:rPr>
          <w:rFonts w:cstheme="minorHAnsi"/>
          <w:sz w:val="20"/>
          <w:szCs w:val="18"/>
        </w:rPr>
        <w:t xml:space="preserve"> (</w:t>
      </w:r>
      <w:proofErr w:type="spellStart"/>
      <w:r w:rsidRPr="00927547">
        <w:rPr>
          <w:rFonts w:cstheme="minorHAnsi"/>
          <w:sz w:val="20"/>
          <w:szCs w:val="18"/>
        </w:rPr>
        <w:t>Yaëlle</w:t>
      </w:r>
      <w:proofErr w:type="spellEnd"/>
      <w:r w:rsidRPr="00927547">
        <w:rPr>
          <w:rFonts w:cstheme="minorHAnsi"/>
          <w:sz w:val="20"/>
          <w:szCs w:val="18"/>
        </w:rPr>
        <w:t xml:space="preserve">), </w:t>
      </w:r>
      <w:r w:rsidRPr="00927547">
        <w:rPr>
          <w:rFonts w:cstheme="minorHAnsi"/>
          <w:b/>
          <w:i/>
          <w:sz w:val="20"/>
          <w:szCs w:val="18"/>
        </w:rPr>
        <w:t>Atlas des jeunes en France. Les 15-30 ans, une génération en marche</w:t>
      </w:r>
      <w:r w:rsidRPr="00927547">
        <w:rPr>
          <w:rFonts w:cstheme="minorHAnsi"/>
          <w:b/>
          <w:sz w:val="20"/>
          <w:szCs w:val="18"/>
        </w:rPr>
        <w:t>,</w:t>
      </w:r>
      <w:r w:rsidRPr="00927547">
        <w:rPr>
          <w:rFonts w:cstheme="minorHAnsi"/>
          <w:sz w:val="20"/>
          <w:szCs w:val="18"/>
        </w:rPr>
        <w:t xml:space="preserve"> </w:t>
      </w:r>
      <w:r w:rsidR="00455D64" w:rsidRPr="00927547">
        <w:rPr>
          <w:rFonts w:cstheme="minorHAnsi"/>
          <w:sz w:val="20"/>
          <w:szCs w:val="18"/>
        </w:rPr>
        <w:t>Éditions</w:t>
      </w:r>
      <w:r w:rsidRPr="00927547">
        <w:rPr>
          <w:rFonts w:cstheme="minorHAnsi"/>
          <w:sz w:val="20"/>
          <w:szCs w:val="18"/>
        </w:rPr>
        <w:t xml:space="preserve"> Autrement, 2011.</w:t>
      </w:r>
    </w:p>
    <w:p w:rsidR="00ED1110" w:rsidRPr="00927547" w:rsidRDefault="00ED1110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Barrère</w:t>
      </w:r>
      <w:r w:rsidRPr="00927547">
        <w:rPr>
          <w:rFonts w:cstheme="minorHAnsi"/>
          <w:sz w:val="20"/>
          <w:szCs w:val="18"/>
        </w:rPr>
        <w:t xml:space="preserve"> (Anne</w:t>
      </w:r>
      <w:r w:rsidRPr="00927547">
        <w:rPr>
          <w:rFonts w:cstheme="minorHAnsi"/>
          <w:i/>
          <w:sz w:val="20"/>
          <w:szCs w:val="18"/>
        </w:rPr>
        <w:t xml:space="preserve">), </w:t>
      </w:r>
      <w:r w:rsidRPr="00927547">
        <w:rPr>
          <w:rFonts w:cstheme="minorHAnsi"/>
          <w:b/>
          <w:i/>
          <w:sz w:val="20"/>
          <w:szCs w:val="18"/>
        </w:rPr>
        <w:t xml:space="preserve">L’éducation buissonnière. Quand les </w:t>
      </w:r>
      <w:proofErr w:type="gramStart"/>
      <w:r w:rsidRPr="00927547">
        <w:rPr>
          <w:rFonts w:cstheme="minorHAnsi"/>
          <w:b/>
          <w:i/>
          <w:sz w:val="20"/>
          <w:szCs w:val="18"/>
        </w:rPr>
        <w:t>adolescents se</w:t>
      </w:r>
      <w:proofErr w:type="gramEnd"/>
      <w:r w:rsidRPr="00927547">
        <w:rPr>
          <w:rFonts w:cstheme="minorHAnsi"/>
          <w:b/>
          <w:i/>
          <w:sz w:val="20"/>
          <w:szCs w:val="18"/>
        </w:rPr>
        <w:t xml:space="preserve"> forment pas </w:t>
      </w:r>
      <w:proofErr w:type="spellStart"/>
      <w:r w:rsidRPr="00927547">
        <w:rPr>
          <w:rFonts w:cstheme="minorHAnsi"/>
          <w:b/>
          <w:i/>
          <w:sz w:val="20"/>
          <w:szCs w:val="18"/>
        </w:rPr>
        <w:t>eux-même</w:t>
      </w:r>
      <w:proofErr w:type="spellEnd"/>
      <w:r w:rsidRPr="00927547">
        <w:rPr>
          <w:rFonts w:cstheme="minorHAnsi"/>
          <w:b/>
          <w:sz w:val="20"/>
          <w:szCs w:val="18"/>
        </w:rPr>
        <w:t>,</w:t>
      </w:r>
      <w:r w:rsidRPr="00927547">
        <w:rPr>
          <w:rFonts w:cstheme="minorHAnsi"/>
          <w:sz w:val="20"/>
          <w:szCs w:val="18"/>
        </w:rPr>
        <w:t xml:space="preserve"> Armand Colin, 2011.</w:t>
      </w:r>
    </w:p>
    <w:p w:rsidR="00AD4F36" w:rsidRPr="00927547" w:rsidRDefault="00AD4F36" w:rsidP="00AD4F36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927547">
        <w:rPr>
          <w:rFonts w:asciiTheme="minorHAnsi" w:hAnsiTheme="minorHAnsi" w:cstheme="minorHAnsi"/>
          <w:bCs/>
          <w:sz w:val="20"/>
          <w:szCs w:val="18"/>
        </w:rPr>
        <w:t>CAMOUS</w:t>
      </w:r>
      <w:r w:rsidRPr="00927547">
        <w:rPr>
          <w:rFonts w:asciiTheme="minorHAnsi" w:hAnsiTheme="minorHAnsi" w:cstheme="minorHAnsi"/>
          <w:bCs/>
          <w:i/>
          <w:iCs/>
          <w:sz w:val="20"/>
          <w:szCs w:val="18"/>
        </w:rPr>
        <w:t xml:space="preserve"> (</w:t>
      </w:r>
      <w:r w:rsidRPr="00927547">
        <w:rPr>
          <w:rFonts w:asciiTheme="minorHAnsi" w:hAnsiTheme="minorHAnsi" w:cstheme="minorHAnsi"/>
          <w:bCs/>
          <w:sz w:val="20"/>
          <w:szCs w:val="18"/>
        </w:rPr>
        <w:t xml:space="preserve">Raphaëlle), </w:t>
      </w:r>
      <w:r w:rsidRPr="00927547">
        <w:rPr>
          <w:rFonts w:asciiTheme="minorHAnsi" w:hAnsiTheme="minorHAnsi" w:cstheme="minorHAnsi"/>
          <w:b/>
          <w:bCs/>
          <w:i/>
          <w:iCs/>
          <w:sz w:val="20"/>
          <w:szCs w:val="18"/>
        </w:rPr>
        <w:t xml:space="preserve">Ados et prise de risques </w:t>
      </w:r>
      <w:r w:rsidRPr="00927547">
        <w:rPr>
          <w:rFonts w:asciiTheme="minorHAnsi" w:hAnsiTheme="minorHAnsi" w:cstheme="minorHAnsi"/>
          <w:b/>
          <w:i/>
          <w:sz w:val="20"/>
          <w:szCs w:val="18"/>
        </w:rPr>
        <w:t>Quelles actions de communication pour les sensibiliser ?</w:t>
      </w:r>
      <w:r w:rsidRPr="00927547">
        <w:rPr>
          <w:rFonts w:asciiTheme="minorHAnsi" w:hAnsiTheme="minorHAnsi" w:cstheme="minorHAnsi"/>
          <w:sz w:val="20"/>
          <w:szCs w:val="18"/>
        </w:rPr>
        <w:t xml:space="preserve"> Éditions EMS, 2011.</w:t>
      </w:r>
    </w:p>
    <w:p w:rsidR="00455D64" w:rsidRPr="00927547" w:rsidRDefault="00455D64" w:rsidP="00455D64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i/>
          <w:iCs/>
          <w:sz w:val="20"/>
          <w:szCs w:val="18"/>
        </w:rPr>
      </w:pPr>
      <w:r w:rsidRPr="00927547">
        <w:rPr>
          <w:rFonts w:asciiTheme="minorHAnsi" w:hAnsiTheme="minorHAnsi" w:cstheme="minorHAnsi"/>
          <w:bCs/>
          <w:sz w:val="20"/>
          <w:szCs w:val="18"/>
        </w:rPr>
        <w:t>DE BEAUVILLE</w:t>
      </w:r>
      <w:r w:rsidRPr="00927547">
        <w:rPr>
          <w:rFonts w:asciiTheme="minorHAnsi" w:hAnsiTheme="minorHAnsi" w:cstheme="minorHAnsi"/>
          <w:bCs/>
          <w:i/>
          <w:iCs/>
          <w:sz w:val="20"/>
          <w:szCs w:val="18"/>
        </w:rPr>
        <w:t xml:space="preserve"> (</w:t>
      </w:r>
      <w:r w:rsidRPr="00927547">
        <w:rPr>
          <w:rFonts w:asciiTheme="minorHAnsi" w:hAnsiTheme="minorHAnsi" w:cstheme="minorHAnsi"/>
          <w:bCs/>
          <w:sz w:val="20"/>
          <w:szCs w:val="18"/>
        </w:rPr>
        <w:t xml:space="preserve">Pierre) </w:t>
      </w:r>
      <w:r w:rsidRPr="00927547">
        <w:rPr>
          <w:rFonts w:asciiTheme="minorHAnsi" w:hAnsiTheme="minorHAnsi" w:cstheme="minorHAnsi"/>
          <w:b/>
          <w:bCs/>
          <w:i/>
          <w:iCs/>
          <w:sz w:val="20"/>
          <w:szCs w:val="18"/>
        </w:rPr>
        <w:t>Guide des cultures ados à l'usage des adultes</w:t>
      </w:r>
      <w:r w:rsidRPr="00927547">
        <w:rPr>
          <w:rFonts w:asciiTheme="minorHAnsi" w:hAnsiTheme="minorHAnsi" w:cstheme="minorHAnsi"/>
          <w:b/>
          <w:bCs/>
          <w:i/>
          <w:sz w:val="20"/>
          <w:szCs w:val="18"/>
        </w:rPr>
        <w:t>,</w:t>
      </w:r>
      <w:r w:rsidRPr="00927547">
        <w:rPr>
          <w:rFonts w:asciiTheme="minorHAnsi" w:hAnsiTheme="minorHAnsi" w:cstheme="minorHAnsi"/>
          <w:bCs/>
          <w:sz w:val="20"/>
          <w:szCs w:val="18"/>
        </w:rPr>
        <w:t xml:space="preserve"> </w:t>
      </w:r>
      <w:proofErr w:type="spellStart"/>
      <w:r w:rsidRPr="00927547">
        <w:rPr>
          <w:rFonts w:asciiTheme="minorHAnsi" w:hAnsiTheme="minorHAnsi" w:cstheme="minorHAnsi"/>
          <w:sz w:val="20"/>
          <w:szCs w:val="18"/>
        </w:rPr>
        <w:t>Dangles</w:t>
      </w:r>
      <w:proofErr w:type="spellEnd"/>
      <w:r w:rsidRPr="00927547">
        <w:rPr>
          <w:rFonts w:asciiTheme="minorHAnsi" w:hAnsiTheme="minorHAnsi" w:cstheme="minorHAnsi"/>
          <w:sz w:val="20"/>
          <w:szCs w:val="18"/>
        </w:rPr>
        <w:t>, 2011.</w:t>
      </w:r>
    </w:p>
    <w:p w:rsidR="00455D64" w:rsidRPr="00927547" w:rsidRDefault="00455D64" w:rsidP="00455D64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927547">
        <w:rPr>
          <w:rFonts w:asciiTheme="minorHAnsi" w:hAnsiTheme="minorHAnsi" w:cstheme="minorHAnsi"/>
          <w:bCs/>
          <w:sz w:val="20"/>
          <w:szCs w:val="18"/>
        </w:rPr>
        <w:t>POMMEREAU</w:t>
      </w:r>
      <w:r w:rsidRPr="00927547">
        <w:rPr>
          <w:rFonts w:asciiTheme="minorHAnsi" w:hAnsiTheme="minorHAnsi" w:cstheme="minorHAnsi"/>
          <w:sz w:val="20"/>
          <w:szCs w:val="18"/>
        </w:rPr>
        <w:t xml:space="preserve"> (</w:t>
      </w:r>
      <w:r w:rsidRPr="00927547">
        <w:rPr>
          <w:rFonts w:asciiTheme="minorHAnsi" w:hAnsiTheme="minorHAnsi" w:cstheme="minorHAnsi"/>
          <w:bCs/>
          <w:sz w:val="20"/>
          <w:szCs w:val="18"/>
        </w:rPr>
        <w:t xml:space="preserve">Xavier) </w:t>
      </w:r>
      <w:r w:rsidRPr="00927547">
        <w:rPr>
          <w:rFonts w:asciiTheme="minorHAnsi" w:hAnsiTheme="minorHAnsi" w:cstheme="minorHAnsi"/>
          <w:b/>
          <w:bCs/>
          <w:i/>
          <w:iCs/>
          <w:sz w:val="20"/>
          <w:szCs w:val="18"/>
        </w:rPr>
        <w:t xml:space="preserve">Nos ados.com en images ? </w:t>
      </w:r>
      <w:r w:rsidRPr="00927547">
        <w:rPr>
          <w:rFonts w:asciiTheme="minorHAnsi" w:hAnsiTheme="minorHAnsi" w:cstheme="minorHAnsi"/>
          <w:b/>
          <w:i/>
          <w:sz w:val="20"/>
          <w:szCs w:val="18"/>
        </w:rPr>
        <w:t>Comment les soigner ?</w:t>
      </w:r>
      <w:r w:rsidRPr="00927547">
        <w:rPr>
          <w:rFonts w:asciiTheme="minorHAnsi" w:hAnsiTheme="minorHAnsi" w:cstheme="minorHAnsi"/>
          <w:sz w:val="20"/>
          <w:szCs w:val="18"/>
        </w:rPr>
        <w:t xml:space="preserve"> Odile Jacob, 2011.</w:t>
      </w:r>
    </w:p>
    <w:p w:rsidR="00455D64" w:rsidRPr="00927547" w:rsidRDefault="00455D64" w:rsidP="00455D64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927547">
        <w:rPr>
          <w:rFonts w:asciiTheme="minorHAnsi" w:hAnsiTheme="minorHAnsi" w:cstheme="minorHAnsi"/>
          <w:bCs/>
          <w:sz w:val="20"/>
          <w:szCs w:val="18"/>
        </w:rPr>
        <w:t>SKANDRANI</w:t>
      </w:r>
      <w:r w:rsidRPr="00927547">
        <w:rPr>
          <w:rFonts w:asciiTheme="minorHAnsi" w:hAnsiTheme="minorHAnsi" w:cstheme="minorHAnsi"/>
          <w:bCs/>
          <w:i/>
          <w:iCs/>
          <w:sz w:val="20"/>
          <w:szCs w:val="18"/>
        </w:rPr>
        <w:t xml:space="preserve"> (</w:t>
      </w:r>
      <w:r w:rsidRPr="00927547">
        <w:rPr>
          <w:rFonts w:asciiTheme="minorHAnsi" w:hAnsiTheme="minorHAnsi" w:cstheme="minorHAnsi"/>
          <w:bCs/>
          <w:sz w:val="20"/>
          <w:szCs w:val="18"/>
        </w:rPr>
        <w:t xml:space="preserve">Sara), </w:t>
      </w:r>
      <w:r w:rsidRPr="00927547">
        <w:rPr>
          <w:rFonts w:asciiTheme="minorHAnsi" w:hAnsiTheme="minorHAnsi" w:cstheme="minorHAnsi"/>
          <w:b/>
          <w:bCs/>
          <w:i/>
          <w:iCs/>
          <w:sz w:val="20"/>
          <w:szCs w:val="18"/>
        </w:rPr>
        <w:t xml:space="preserve">Les mille et une voix de Shahrazade. </w:t>
      </w:r>
      <w:r w:rsidRPr="00927547">
        <w:rPr>
          <w:rFonts w:asciiTheme="minorHAnsi" w:hAnsiTheme="minorHAnsi" w:cstheme="minorHAnsi"/>
          <w:b/>
          <w:i/>
          <w:sz w:val="20"/>
          <w:szCs w:val="18"/>
        </w:rPr>
        <w:t>Construction identitaire des adolescentes d'origine maghrébine en France</w:t>
      </w:r>
      <w:r w:rsidRPr="00927547">
        <w:rPr>
          <w:rFonts w:asciiTheme="minorHAnsi" w:hAnsiTheme="minorHAnsi" w:cstheme="minorHAnsi"/>
          <w:b/>
          <w:bCs/>
          <w:i/>
          <w:sz w:val="20"/>
          <w:szCs w:val="18"/>
        </w:rPr>
        <w:t>,</w:t>
      </w:r>
      <w:r w:rsidRPr="00927547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927547">
        <w:rPr>
          <w:rFonts w:asciiTheme="minorHAnsi" w:hAnsiTheme="minorHAnsi" w:cstheme="minorHAnsi"/>
          <w:sz w:val="20"/>
          <w:szCs w:val="18"/>
        </w:rPr>
        <w:t>collection « Ados », La pensée sauvage, 2011.</w:t>
      </w:r>
    </w:p>
    <w:p w:rsidR="00455D64" w:rsidRDefault="00455D64" w:rsidP="00455D64">
      <w:pPr>
        <w:pStyle w:val="Sansinterligne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18"/>
        </w:rPr>
      </w:pPr>
    </w:p>
    <w:p w:rsidR="00B16923" w:rsidRPr="00927547" w:rsidRDefault="00B16923" w:rsidP="00455D64">
      <w:pPr>
        <w:pStyle w:val="Sansinterligne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18"/>
        </w:rPr>
      </w:pPr>
    </w:p>
    <w:p w:rsidR="00ED1110" w:rsidRPr="00927547" w:rsidRDefault="00ED1110" w:rsidP="00B94FD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455D64" w:rsidRPr="00927547" w:rsidRDefault="00455D64" w:rsidP="00B16923">
      <w:pPr>
        <w:pStyle w:val="Citationintense"/>
        <w:spacing w:before="0" w:after="120"/>
        <w:ind w:left="0" w:right="8504"/>
        <w:rPr>
          <w:color w:val="17365D" w:themeColor="text2" w:themeShade="BF"/>
          <w:sz w:val="20"/>
          <w:szCs w:val="18"/>
        </w:rPr>
      </w:pPr>
      <w:r w:rsidRPr="00927547">
        <w:rPr>
          <w:color w:val="17365D" w:themeColor="text2" w:themeShade="BF"/>
          <w:sz w:val="20"/>
          <w:szCs w:val="18"/>
        </w:rPr>
        <w:lastRenderedPageBreak/>
        <w:t>Les étudiants</w:t>
      </w:r>
    </w:p>
    <w:p w:rsidR="00AD4F36" w:rsidRPr="00927547" w:rsidRDefault="00AD4F36" w:rsidP="00AD4F36">
      <w:pPr>
        <w:pStyle w:val="Sansinterligne"/>
        <w:numPr>
          <w:ilvl w:val="0"/>
          <w:numId w:val="11"/>
        </w:numPr>
        <w:spacing w:line="276" w:lineRule="auto"/>
        <w:jc w:val="both"/>
        <w:rPr>
          <w:sz w:val="20"/>
        </w:rPr>
      </w:pPr>
      <w:r w:rsidRPr="00927547">
        <w:rPr>
          <w:sz w:val="20"/>
        </w:rPr>
        <w:t xml:space="preserve">ERLICH (Valérie), préface de Catherine </w:t>
      </w:r>
      <w:r w:rsidRPr="00927547">
        <w:rPr>
          <w:caps/>
          <w:sz w:val="20"/>
        </w:rPr>
        <w:t>Agulhon</w:t>
      </w:r>
      <w:r w:rsidRPr="00927547">
        <w:rPr>
          <w:sz w:val="20"/>
        </w:rPr>
        <w:t xml:space="preserve">, </w:t>
      </w:r>
      <w:r w:rsidRPr="00927547">
        <w:rPr>
          <w:b/>
          <w:i/>
          <w:sz w:val="20"/>
        </w:rPr>
        <w:t>Les mobilités étudiantes,</w:t>
      </w:r>
      <w:r w:rsidRPr="00927547">
        <w:rPr>
          <w:sz w:val="20"/>
        </w:rPr>
        <w:t xml:space="preserve"> La Documentation française, 2012.</w:t>
      </w:r>
    </w:p>
    <w:p w:rsidR="00AD4F36" w:rsidRPr="00927547" w:rsidRDefault="00AD4F36" w:rsidP="00AD4F36">
      <w:pPr>
        <w:pStyle w:val="Paragraphedeliste"/>
        <w:numPr>
          <w:ilvl w:val="0"/>
          <w:numId w:val="11"/>
        </w:numPr>
        <w:spacing w:after="0" w:line="240" w:lineRule="auto"/>
        <w:rPr>
          <w:sz w:val="20"/>
          <w:szCs w:val="18"/>
        </w:rPr>
      </w:pPr>
      <w:r w:rsidRPr="00927547">
        <w:rPr>
          <w:sz w:val="20"/>
          <w:szCs w:val="18"/>
        </w:rPr>
        <w:t xml:space="preserve">LEVAIN (Myriam), TISSIER (Julia), </w:t>
      </w:r>
      <w:r w:rsidRPr="00927547">
        <w:rPr>
          <w:b/>
          <w:i/>
          <w:sz w:val="20"/>
          <w:szCs w:val="18"/>
        </w:rPr>
        <w:t>La génération Y. Quand les 18-30 réinventent la vie</w:t>
      </w:r>
      <w:r w:rsidRPr="00927547">
        <w:rPr>
          <w:b/>
          <w:sz w:val="20"/>
          <w:szCs w:val="18"/>
        </w:rPr>
        <w:t>,</w:t>
      </w:r>
      <w:r w:rsidRPr="00927547">
        <w:rPr>
          <w:sz w:val="20"/>
          <w:szCs w:val="18"/>
        </w:rPr>
        <w:t xml:space="preserve"> François </w:t>
      </w:r>
      <w:proofErr w:type="spellStart"/>
      <w:r w:rsidRPr="00927547">
        <w:rPr>
          <w:sz w:val="20"/>
          <w:szCs w:val="18"/>
        </w:rPr>
        <w:t>Bourin</w:t>
      </w:r>
      <w:proofErr w:type="spellEnd"/>
      <w:r w:rsidRPr="00927547">
        <w:rPr>
          <w:sz w:val="20"/>
          <w:szCs w:val="18"/>
        </w:rPr>
        <w:t xml:space="preserve"> Éditeur, 2012.</w:t>
      </w:r>
    </w:p>
    <w:p w:rsidR="00AD4F36" w:rsidRPr="00927547" w:rsidRDefault="00AD4F36" w:rsidP="00AD4F36">
      <w:pPr>
        <w:pStyle w:val="Paragraphedeliste"/>
        <w:numPr>
          <w:ilvl w:val="0"/>
          <w:numId w:val="11"/>
        </w:numPr>
        <w:spacing w:after="0" w:line="240" w:lineRule="auto"/>
        <w:rPr>
          <w:sz w:val="20"/>
          <w:szCs w:val="18"/>
        </w:rPr>
      </w:pPr>
      <w:r w:rsidRPr="00927547">
        <w:rPr>
          <w:sz w:val="20"/>
          <w:szCs w:val="18"/>
        </w:rPr>
        <w:t xml:space="preserve">SERRES (Michel), </w:t>
      </w:r>
      <w:r w:rsidRPr="00927547">
        <w:rPr>
          <w:b/>
          <w:i/>
          <w:sz w:val="20"/>
          <w:szCs w:val="18"/>
        </w:rPr>
        <w:t xml:space="preserve">Petite </w:t>
      </w:r>
      <w:proofErr w:type="spellStart"/>
      <w:r w:rsidRPr="00927547">
        <w:rPr>
          <w:b/>
          <w:i/>
          <w:sz w:val="20"/>
          <w:szCs w:val="18"/>
        </w:rPr>
        <w:t>Poucette</w:t>
      </w:r>
      <w:proofErr w:type="spellEnd"/>
      <w:r w:rsidRPr="00927547">
        <w:rPr>
          <w:b/>
          <w:sz w:val="20"/>
          <w:szCs w:val="18"/>
        </w:rPr>
        <w:t>,</w:t>
      </w:r>
      <w:r w:rsidRPr="00927547">
        <w:rPr>
          <w:sz w:val="20"/>
          <w:szCs w:val="18"/>
        </w:rPr>
        <w:t xml:space="preserve"> Le Pommier, 2012.</w:t>
      </w:r>
    </w:p>
    <w:p w:rsidR="00AD4F36" w:rsidRPr="00927547" w:rsidRDefault="00AD4F36" w:rsidP="00AD4F36">
      <w:pPr>
        <w:pStyle w:val="Sansinterligne"/>
        <w:numPr>
          <w:ilvl w:val="0"/>
          <w:numId w:val="11"/>
        </w:numPr>
        <w:spacing w:line="276" w:lineRule="auto"/>
        <w:jc w:val="both"/>
        <w:rPr>
          <w:sz w:val="20"/>
          <w:szCs w:val="18"/>
        </w:rPr>
      </w:pPr>
      <w:r w:rsidRPr="00927547">
        <w:rPr>
          <w:caps/>
          <w:sz w:val="20"/>
        </w:rPr>
        <w:t>Galland</w:t>
      </w:r>
      <w:r w:rsidRPr="00927547">
        <w:rPr>
          <w:sz w:val="20"/>
        </w:rPr>
        <w:t xml:space="preserve"> (Olivier), </w:t>
      </w:r>
      <w:r w:rsidRPr="00927547">
        <w:rPr>
          <w:caps/>
          <w:sz w:val="20"/>
        </w:rPr>
        <w:t>Verley</w:t>
      </w:r>
      <w:r w:rsidRPr="00927547">
        <w:rPr>
          <w:sz w:val="20"/>
        </w:rPr>
        <w:t xml:space="preserve"> (Élise) et </w:t>
      </w:r>
      <w:r w:rsidRPr="00927547">
        <w:rPr>
          <w:caps/>
          <w:sz w:val="20"/>
        </w:rPr>
        <w:t>Vourc’h</w:t>
      </w:r>
      <w:r w:rsidRPr="00927547">
        <w:rPr>
          <w:sz w:val="20"/>
        </w:rPr>
        <w:t xml:space="preserve"> (Ronan), </w:t>
      </w:r>
      <w:r w:rsidRPr="00927547">
        <w:rPr>
          <w:b/>
          <w:i/>
          <w:sz w:val="20"/>
        </w:rPr>
        <w:t>Les mondes étudiants, Enquêtes Conditions de vie 2010,</w:t>
      </w:r>
      <w:r w:rsidRPr="00927547">
        <w:rPr>
          <w:sz w:val="20"/>
        </w:rPr>
        <w:t xml:space="preserve"> Observatoire </w:t>
      </w:r>
      <w:r w:rsidRPr="00927547">
        <w:rPr>
          <w:sz w:val="20"/>
          <w:szCs w:val="18"/>
        </w:rPr>
        <w:t>national de la vie étudiante, La Documentation française, Paris 2011.</w:t>
      </w:r>
    </w:p>
    <w:p w:rsidR="00AD4F36" w:rsidRDefault="00AD4F36" w:rsidP="00927547">
      <w:pPr>
        <w:pStyle w:val="Sansinterligne"/>
        <w:spacing w:line="276" w:lineRule="auto"/>
        <w:jc w:val="both"/>
        <w:rPr>
          <w:sz w:val="20"/>
          <w:szCs w:val="18"/>
        </w:rPr>
      </w:pPr>
    </w:p>
    <w:p w:rsidR="00927547" w:rsidRPr="00927547" w:rsidRDefault="00927547" w:rsidP="00927547">
      <w:pPr>
        <w:pStyle w:val="Sansinterligne"/>
        <w:spacing w:line="276" w:lineRule="auto"/>
        <w:jc w:val="both"/>
        <w:rPr>
          <w:sz w:val="20"/>
          <w:szCs w:val="18"/>
        </w:rPr>
      </w:pPr>
    </w:p>
    <w:p w:rsidR="00406EBF" w:rsidRPr="00927547" w:rsidRDefault="00406EBF" w:rsidP="00B94FD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B94FD4" w:rsidRPr="00927547" w:rsidRDefault="00B94FD4" w:rsidP="00CC4697">
      <w:pPr>
        <w:pStyle w:val="Titre"/>
        <w:spacing w:after="120"/>
        <w:rPr>
          <w:rFonts w:asciiTheme="minorHAnsi" w:hAnsiTheme="minorHAnsi" w:cstheme="minorHAnsi"/>
          <w:b/>
          <w:smallCaps/>
          <w:sz w:val="22"/>
          <w:szCs w:val="20"/>
        </w:rPr>
      </w:pPr>
      <w:r w:rsidRPr="00927547">
        <w:rPr>
          <w:rFonts w:asciiTheme="minorHAnsi" w:hAnsiTheme="minorHAnsi" w:cstheme="minorHAnsi"/>
          <w:b/>
          <w:smallCaps/>
          <w:sz w:val="22"/>
          <w:szCs w:val="20"/>
        </w:rPr>
        <w:t xml:space="preserve">2. Les vocations </w:t>
      </w:r>
    </w:p>
    <w:p w:rsidR="00B94FD4" w:rsidRPr="00927547" w:rsidRDefault="00B94FD4" w:rsidP="00CC4697">
      <w:pPr>
        <w:pStyle w:val="Citationintense"/>
        <w:spacing w:before="0" w:after="120"/>
        <w:ind w:left="0" w:right="7228"/>
        <w:rPr>
          <w:color w:val="17365D" w:themeColor="text2" w:themeShade="BF"/>
          <w:sz w:val="20"/>
          <w:szCs w:val="18"/>
        </w:rPr>
      </w:pPr>
      <w:r w:rsidRPr="00927547">
        <w:rPr>
          <w:color w:val="17365D" w:themeColor="text2" w:themeShade="BF"/>
          <w:sz w:val="20"/>
          <w:szCs w:val="18"/>
        </w:rPr>
        <w:t>Vie consacrée, vie religieuse</w:t>
      </w:r>
    </w:p>
    <w:p w:rsidR="00B94FD4" w:rsidRPr="00927547" w:rsidRDefault="00B94FD4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sz w:val="20"/>
          <w:szCs w:val="18"/>
        </w:rPr>
        <w:t>Commission théologique de la CORREF</w:t>
      </w:r>
      <w:r w:rsidRPr="00927547">
        <w:rPr>
          <w:rFonts w:cstheme="minorHAnsi"/>
          <w:b/>
          <w:i/>
          <w:sz w:val="20"/>
          <w:szCs w:val="18"/>
        </w:rPr>
        <w:t>, L’identité de la vie religieuse. Proposition théologique,</w:t>
      </w:r>
      <w:r w:rsidRPr="00927547">
        <w:rPr>
          <w:rFonts w:cstheme="minorHAnsi"/>
          <w:sz w:val="20"/>
          <w:szCs w:val="18"/>
        </w:rPr>
        <w:t xml:space="preserve"> 2011.</w:t>
      </w:r>
    </w:p>
    <w:p w:rsidR="00B94FD4" w:rsidRPr="00927547" w:rsidRDefault="00B94FD4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sz w:val="20"/>
          <w:szCs w:val="18"/>
        </w:rPr>
        <w:t xml:space="preserve">SNEJV, « Promouvoir la vie consacrée </w:t>
      </w:r>
      <w:r w:rsidRPr="00927547">
        <w:rPr>
          <w:rFonts w:cstheme="minorHAnsi"/>
          <w:b/>
          <w:i/>
          <w:sz w:val="20"/>
          <w:szCs w:val="18"/>
        </w:rPr>
        <w:t>», Église et Vocations</w:t>
      </w:r>
      <w:r w:rsidRPr="00927547">
        <w:rPr>
          <w:rFonts w:cstheme="minorHAnsi"/>
          <w:sz w:val="20"/>
          <w:szCs w:val="18"/>
        </w:rPr>
        <w:t xml:space="preserve"> n° 16, </w:t>
      </w:r>
      <w:r w:rsidR="00171819" w:rsidRPr="00927547">
        <w:rPr>
          <w:rFonts w:cstheme="minorHAnsi"/>
          <w:sz w:val="20"/>
          <w:szCs w:val="18"/>
        </w:rPr>
        <w:t xml:space="preserve">SNEJV, </w:t>
      </w:r>
      <w:r w:rsidRPr="00927547">
        <w:rPr>
          <w:rFonts w:cstheme="minorHAnsi"/>
          <w:sz w:val="20"/>
          <w:szCs w:val="18"/>
        </w:rPr>
        <w:t>novembre 2011.</w:t>
      </w:r>
    </w:p>
    <w:p w:rsidR="00B94FD4" w:rsidRPr="00927547" w:rsidRDefault="00B94FD4" w:rsidP="00B94FD4">
      <w:pPr>
        <w:autoSpaceDE w:val="0"/>
        <w:autoSpaceDN w:val="0"/>
        <w:adjustRightInd w:val="0"/>
        <w:spacing w:before="240" w:after="120" w:line="240" w:lineRule="auto"/>
        <w:jc w:val="center"/>
        <w:rPr>
          <w:rFonts w:cstheme="minorHAnsi"/>
          <w:sz w:val="20"/>
          <w:szCs w:val="18"/>
        </w:rPr>
      </w:pPr>
      <w:r w:rsidRPr="00927547">
        <w:rPr>
          <w:rFonts w:cstheme="minorHAnsi"/>
          <w:sz w:val="20"/>
          <w:szCs w:val="18"/>
        </w:rPr>
        <w:t>* * *</w:t>
      </w:r>
    </w:p>
    <w:p w:rsidR="00B94FD4" w:rsidRPr="00927547" w:rsidRDefault="00B94FD4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Lavigne</w:t>
      </w:r>
      <w:r w:rsidRPr="00927547">
        <w:rPr>
          <w:rFonts w:cstheme="minorHAnsi"/>
          <w:sz w:val="20"/>
          <w:szCs w:val="18"/>
        </w:rPr>
        <w:t xml:space="preserve"> (Jean-Claude</w:t>
      </w:r>
      <w:r w:rsidRPr="00927547">
        <w:rPr>
          <w:rFonts w:cstheme="minorHAnsi"/>
          <w:b/>
          <w:i/>
          <w:sz w:val="20"/>
          <w:szCs w:val="18"/>
        </w:rPr>
        <w:t xml:space="preserve">), Voici </w:t>
      </w:r>
      <w:r w:rsidR="00171819" w:rsidRPr="00927547">
        <w:rPr>
          <w:rFonts w:cstheme="minorHAnsi"/>
          <w:b/>
          <w:i/>
          <w:sz w:val="20"/>
          <w:szCs w:val="18"/>
        </w:rPr>
        <w:t>je viens. La vocation religieuse</w:t>
      </w:r>
      <w:r w:rsidR="00171819" w:rsidRPr="00927547">
        <w:rPr>
          <w:rFonts w:cstheme="minorHAnsi"/>
          <w:sz w:val="20"/>
          <w:szCs w:val="18"/>
        </w:rPr>
        <w:t xml:space="preserve">, Bayard, </w:t>
      </w:r>
      <w:r w:rsidRPr="00927547">
        <w:rPr>
          <w:rFonts w:cstheme="minorHAnsi"/>
          <w:sz w:val="20"/>
          <w:szCs w:val="18"/>
        </w:rPr>
        <w:t>2012.</w:t>
      </w:r>
    </w:p>
    <w:p w:rsidR="00B94FD4" w:rsidRPr="00927547" w:rsidRDefault="00B94FD4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sz w:val="20"/>
          <w:szCs w:val="18"/>
        </w:rPr>
        <w:t xml:space="preserve">Frère </w:t>
      </w:r>
      <w:r w:rsidRPr="00927547">
        <w:rPr>
          <w:rFonts w:cstheme="minorHAnsi"/>
          <w:caps/>
          <w:sz w:val="20"/>
          <w:szCs w:val="18"/>
        </w:rPr>
        <w:t>Joël</w:t>
      </w:r>
      <w:r w:rsidRPr="00927547">
        <w:rPr>
          <w:rFonts w:cstheme="minorHAnsi"/>
          <w:sz w:val="20"/>
          <w:szCs w:val="18"/>
        </w:rPr>
        <w:t xml:space="preserve">, </w:t>
      </w:r>
      <w:r w:rsidRPr="00927547">
        <w:rPr>
          <w:rFonts w:cstheme="minorHAnsi"/>
          <w:b/>
          <w:i/>
          <w:sz w:val="20"/>
          <w:szCs w:val="18"/>
        </w:rPr>
        <w:t>Citoyen du monde, citoyen du ciel ?</w:t>
      </w:r>
      <w:r w:rsidRPr="00927547">
        <w:rPr>
          <w:rFonts w:cstheme="minorHAnsi"/>
          <w:sz w:val="20"/>
          <w:szCs w:val="18"/>
        </w:rPr>
        <w:t>, Bayard, 2011.</w:t>
      </w:r>
    </w:p>
    <w:p w:rsidR="00B94FD4" w:rsidRPr="00927547" w:rsidRDefault="00B94FD4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Lavigne</w:t>
      </w:r>
      <w:r w:rsidRPr="00927547">
        <w:rPr>
          <w:rFonts w:cstheme="minorHAnsi"/>
          <w:sz w:val="20"/>
          <w:szCs w:val="18"/>
        </w:rPr>
        <w:t xml:space="preserve"> (Jean-Claude) (</w:t>
      </w:r>
      <w:proofErr w:type="spellStart"/>
      <w:r w:rsidRPr="00927547">
        <w:rPr>
          <w:rFonts w:cstheme="minorHAnsi"/>
          <w:sz w:val="20"/>
          <w:szCs w:val="18"/>
        </w:rPr>
        <w:t>dir</w:t>
      </w:r>
      <w:proofErr w:type="spellEnd"/>
      <w:r w:rsidRPr="00927547">
        <w:rPr>
          <w:rFonts w:cstheme="minorHAnsi"/>
          <w:sz w:val="20"/>
          <w:szCs w:val="18"/>
        </w:rPr>
        <w:t xml:space="preserve">.), </w:t>
      </w:r>
      <w:r w:rsidRPr="00927547">
        <w:rPr>
          <w:rFonts w:cstheme="minorHAnsi"/>
          <w:b/>
          <w:i/>
          <w:sz w:val="20"/>
          <w:szCs w:val="18"/>
        </w:rPr>
        <w:t>La vie religieuse aujourd’hui, une identité en construction,</w:t>
      </w:r>
      <w:r w:rsidRPr="00927547">
        <w:rPr>
          <w:rFonts w:cstheme="minorHAnsi"/>
          <w:sz w:val="20"/>
          <w:szCs w:val="18"/>
        </w:rPr>
        <w:t xml:space="preserve"> Salvator, 2011.</w:t>
      </w:r>
    </w:p>
    <w:p w:rsidR="00B94FD4" w:rsidRPr="00927547" w:rsidRDefault="00B94FD4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Pascal</w:t>
      </w:r>
      <w:r w:rsidRPr="00927547">
        <w:rPr>
          <w:rFonts w:cstheme="minorHAnsi"/>
          <w:sz w:val="20"/>
          <w:szCs w:val="18"/>
        </w:rPr>
        <w:t xml:space="preserve"> (Michel),</w:t>
      </w:r>
      <w:r w:rsidRPr="00927547">
        <w:rPr>
          <w:rFonts w:cstheme="minorHAnsi"/>
          <w:b/>
          <w:i/>
          <w:sz w:val="20"/>
          <w:szCs w:val="18"/>
        </w:rPr>
        <w:t xml:space="preserve"> A quoi servent les moines ?,</w:t>
      </w:r>
      <w:r w:rsidRPr="00927547">
        <w:rPr>
          <w:rFonts w:cstheme="minorHAnsi"/>
          <w:sz w:val="20"/>
          <w:szCs w:val="18"/>
        </w:rPr>
        <w:t xml:space="preserve"> François </w:t>
      </w:r>
      <w:proofErr w:type="spellStart"/>
      <w:r w:rsidRPr="00927547">
        <w:rPr>
          <w:rFonts w:cstheme="minorHAnsi"/>
          <w:sz w:val="20"/>
          <w:szCs w:val="18"/>
        </w:rPr>
        <w:t>Bourin</w:t>
      </w:r>
      <w:proofErr w:type="spellEnd"/>
      <w:r w:rsidRPr="00927547">
        <w:rPr>
          <w:rFonts w:cstheme="minorHAnsi"/>
          <w:sz w:val="20"/>
          <w:szCs w:val="18"/>
        </w:rPr>
        <w:t xml:space="preserve"> éditeur, 2011.</w:t>
      </w:r>
    </w:p>
    <w:p w:rsidR="00B94FD4" w:rsidRPr="00927547" w:rsidRDefault="00B94FD4" w:rsidP="00B94FD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751DA7" w:rsidRPr="00927547" w:rsidRDefault="00751DA7" w:rsidP="00B94FD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171819" w:rsidRPr="00927547" w:rsidRDefault="00171819" w:rsidP="00B94FD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B94FD4" w:rsidRPr="00927547" w:rsidRDefault="00CC4697" w:rsidP="00CC4697">
      <w:pPr>
        <w:pStyle w:val="Titre"/>
        <w:spacing w:after="120"/>
        <w:rPr>
          <w:rFonts w:asciiTheme="minorHAnsi" w:hAnsiTheme="minorHAnsi" w:cstheme="minorHAnsi"/>
          <w:b/>
          <w:smallCaps/>
          <w:sz w:val="22"/>
          <w:szCs w:val="20"/>
        </w:rPr>
      </w:pPr>
      <w:r w:rsidRPr="00927547">
        <w:rPr>
          <w:rFonts w:asciiTheme="minorHAnsi" w:hAnsiTheme="minorHAnsi" w:cstheme="minorHAnsi"/>
          <w:b/>
          <w:smallCaps/>
          <w:sz w:val="22"/>
          <w:szCs w:val="20"/>
        </w:rPr>
        <w:t>3</w:t>
      </w:r>
      <w:r w:rsidR="00B94FD4" w:rsidRPr="00927547">
        <w:rPr>
          <w:rFonts w:asciiTheme="minorHAnsi" w:hAnsiTheme="minorHAnsi" w:cstheme="minorHAnsi"/>
          <w:b/>
          <w:smallCaps/>
          <w:sz w:val="22"/>
          <w:szCs w:val="20"/>
        </w:rPr>
        <w:t>. L’accompagnement, le discernement, la décision</w:t>
      </w:r>
    </w:p>
    <w:p w:rsidR="00ED1110" w:rsidRPr="00927547" w:rsidRDefault="00ED1110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Valentin</w:t>
      </w:r>
      <w:r w:rsidRPr="00927547">
        <w:rPr>
          <w:rFonts w:cstheme="minorHAnsi"/>
          <w:sz w:val="20"/>
          <w:szCs w:val="18"/>
        </w:rPr>
        <w:t xml:space="preserve"> (Anne-Marie et Jean-Philippe), </w:t>
      </w:r>
      <w:r w:rsidRPr="00927547">
        <w:rPr>
          <w:rFonts w:cstheme="minorHAnsi"/>
          <w:b/>
          <w:i/>
          <w:sz w:val="20"/>
          <w:szCs w:val="18"/>
        </w:rPr>
        <w:t>Paroles de parents face à la vocation de leurs enfants,</w:t>
      </w:r>
      <w:r w:rsidRPr="00927547">
        <w:rPr>
          <w:rFonts w:cstheme="minorHAnsi"/>
          <w:sz w:val="20"/>
          <w:szCs w:val="18"/>
        </w:rPr>
        <w:t xml:space="preserve"> Salvator, 2013.</w:t>
      </w:r>
    </w:p>
    <w:p w:rsidR="00854D31" w:rsidRPr="00927547" w:rsidRDefault="002066F7" w:rsidP="00455D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caps/>
          <w:sz w:val="20"/>
          <w:szCs w:val="18"/>
        </w:rPr>
        <w:t>Struyf</w:t>
      </w:r>
      <w:r w:rsidRPr="00927547">
        <w:rPr>
          <w:rFonts w:cstheme="minorHAnsi"/>
          <w:sz w:val="20"/>
          <w:szCs w:val="18"/>
        </w:rPr>
        <w:t xml:space="preserve"> (Dominique), </w:t>
      </w:r>
      <w:r w:rsidRPr="00927547">
        <w:rPr>
          <w:rFonts w:cstheme="minorHAnsi"/>
          <w:caps/>
          <w:sz w:val="20"/>
          <w:szCs w:val="18"/>
        </w:rPr>
        <w:t>Pottier</w:t>
      </w:r>
      <w:r w:rsidRPr="00927547">
        <w:rPr>
          <w:rFonts w:cstheme="minorHAnsi"/>
          <w:sz w:val="20"/>
          <w:szCs w:val="18"/>
        </w:rPr>
        <w:t xml:space="preserve"> (Bernard), </w:t>
      </w:r>
      <w:r w:rsidRPr="00927547">
        <w:rPr>
          <w:rFonts w:cstheme="minorHAnsi"/>
          <w:b/>
          <w:i/>
          <w:sz w:val="20"/>
          <w:szCs w:val="18"/>
        </w:rPr>
        <w:t>Psychologie et spiritualité. Enjeux pastoraux,</w:t>
      </w:r>
      <w:r w:rsidRPr="00927547">
        <w:rPr>
          <w:rFonts w:cstheme="minorHAnsi"/>
          <w:sz w:val="20"/>
          <w:szCs w:val="18"/>
        </w:rPr>
        <w:t xml:space="preserve"> </w:t>
      </w:r>
      <w:proofErr w:type="spellStart"/>
      <w:r w:rsidRPr="00927547">
        <w:rPr>
          <w:rFonts w:cstheme="minorHAnsi"/>
          <w:sz w:val="20"/>
          <w:szCs w:val="18"/>
        </w:rPr>
        <w:t>Lessius</w:t>
      </w:r>
      <w:proofErr w:type="spellEnd"/>
      <w:r w:rsidRPr="00927547">
        <w:rPr>
          <w:rFonts w:cstheme="minorHAnsi"/>
          <w:sz w:val="20"/>
          <w:szCs w:val="18"/>
        </w:rPr>
        <w:t>, 2012</w:t>
      </w:r>
    </w:p>
    <w:p w:rsidR="002066F7" w:rsidRPr="00927547" w:rsidRDefault="002066F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406EBF" w:rsidRPr="00927547" w:rsidRDefault="00406EB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322F26" w:rsidRPr="00927547" w:rsidRDefault="00322F2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18"/>
        </w:rPr>
      </w:pPr>
    </w:p>
    <w:p w:rsidR="00AD4F36" w:rsidRPr="00927547" w:rsidRDefault="00AD4F36" w:rsidP="00AD4F36">
      <w:pPr>
        <w:pStyle w:val="Titre"/>
        <w:spacing w:after="120"/>
        <w:rPr>
          <w:rFonts w:asciiTheme="minorHAnsi" w:hAnsiTheme="minorHAnsi" w:cstheme="minorHAnsi"/>
          <w:b/>
          <w:smallCaps/>
          <w:sz w:val="22"/>
          <w:szCs w:val="20"/>
        </w:rPr>
      </w:pPr>
      <w:r w:rsidRPr="00927547">
        <w:rPr>
          <w:rFonts w:asciiTheme="minorHAnsi" w:hAnsiTheme="minorHAnsi" w:cstheme="minorHAnsi"/>
          <w:b/>
          <w:smallCaps/>
          <w:sz w:val="22"/>
          <w:szCs w:val="20"/>
        </w:rPr>
        <w:t xml:space="preserve">4. Des DVD et des vidéos </w:t>
      </w:r>
    </w:p>
    <w:p w:rsidR="00AD4F36" w:rsidRPr="00927547" w:rsidRDefault="00AD4F36" w:rsidP="00AD4F36">
      <w:pPr>
        <w:spacing w:after="0" w:line="240" w:lineRule="auto"/>
        <w:rPr>
          <w:rFonts w:cstheme="minorHAnsi"/>
          <w:b/>
          <w:bCs/>
          <w:sz w:val="20"/>
          <w:szCs w:val="18"/>
        </w:rPr>
      </w:pPr>
    </w:p>
    <w:p w:rsidR="00AD4F36" w:rsidRPr="00927547" w:rsidRDefault="00AD4F36" w:rsidP="00AD4F36">
      <w:pPr>
        <w:pStyle w:val="Paragraphedeliste"/>
        <w:numPr>
          <w:ilvl w:val="0"/>
          <w:numId w:val="13"/>
        </w:numPr>
        <w:spacing w:after="0" w:line="240" w:lineRule="auto"/>
        <w:ind w:left="360"/>
        <w:rPr>
          <w:rFonts w:cstheme="minorHAnsi"/>
          <w:bCs/>
          <w:sz w:val="20"/>
          <w:szCs w:val="18"/>
        </w:rPr>
      </w:pPr>
      <w:proofErr w:type="gramStart"/>
      <w:r w:rsidRPr="00927547">
        <w:rPr>
          <w:rFonts w:cstheme="minorHAnsi"/>
          <w:i/>
          <w:iCs/>
          <w:sz w:val="20"/>
          <w:szCs w:val="18"/>
        </w:rPr>
        <w:t>Prêt(</w:t>
      </w:r>
      <w:proofErr w:type="spellStart"/>
      <w:proofErr w:type="gramEnd"/>
      <w:r w:rsidRPr="00927547">
        <w:rPr>
          <w:rFonts w:cstheme="minorHAnsi"/>
          <w:i/>
          <w:iCs/>
          <w:sz w:val="20"/>
          <w:szCs w:val="18"/>
        </w:rPr>
        <w:t>re</w:t>
      </w:r>
      <w:proofErr w:type="spellEnd"/>
      <w:r w:rsidRPr="00927547">
        <w:rPr>
          <w:rFonts w:cstheme="minorHAnsi"/>
          <w:i/>
          <w:iCs/>
          <w:sz w:val="20"/>
          <w:szCs w:val="18"/>
        </w:rPr>
        <w:t>) pour se donner</w:t>
      </w:r>
      <w:r w:rsidRPr="00927547">
        <w:rPr>
          <w:rFonts w:cstheme="minorHAnsi"/>
          <w:iCs/>
          <w:sz w:val="20"/>
          <w:szCs w:val="18"/>
        </w:rPr>
        <w:t xml:space="preserve">, (versions 26’ et 52’)un film de Véronique </w:t>
      </w:r>
      <w:proofErr w:type="spellStart"/>
      <w:r w:rsidRPr="00927547">
        <w:rPr>
          <w:rFonts w:cstheme="minorHAnsi"/>
          <w:iCs/>
          <w:sz w:val="20"/>
          <w:szCs w:val="18"/>
        </w:rPr>
        <w:t>Bréchot</w:t>
      </w:r>
      <w:proofErr w:type="spellEnd"/>
      <w:r w:rsidRPr="00927547">
        <w:rPr>
          <w:rFonts w:cstheme="minorHAnsi"/>
          <w:iCs/>
          <w:sz w:val="20"/>
          <w:szCs w:val="18"/>
        </w:rPr>
        <w:t xml:space="preserve"> qui présente la vie et la formation des séminaristes de Lille</w:t>
      </w:r>
      <w:r w:rsidRPr="00927547">
        <w:rPr>
          <w:rFonts w:cstheme="minorHAnsi"/>
          <w:bCs/>
          <w:sz w:val="20"/>
          <w:szCs w:val="18"/>
        </w:rPr>
        <w:t xml:space="preserve">. Le 26’ est également disponible </w:t>
      </w:r>
      <w:hyperlink r:id="rId8" w:history="1">
        <w:r w:rsidRPr="00927547">
          <w:rPr>
            <w:rStyle w:val="Lienhypertexte"/>
            <w:rFonts w:cstheme="minorHAnsi"/>
            <w:bCs/>
            <w:color w:val="auto"/>
            <w:sz w:val="20"/>
            <w:szCs w:val="18"/>
          </w:rPr>
          <w:t>http://www.seminaire-lille.fr/page-10637.html</w:t>
        </w:r>
      </w:hyperlink>
      <w:r w:rsidRPr="00927547">
        <w:rPr>
          <w:rFonts w:cstheme="minorHAnsi"/>
          <w:bCs/>
          <w:sz w:val="20"/>
          <w:szCs w:val="18"/>
        </w:rPr>
        <w:t xml:space="preserve"> (2012).</w:t>
      </w:r>
    </w:p>
    <w:p w:rsidR="00AD4F36" w:rsidRPr="00927547" w:rsidRDefault="00AD4F36" w:rsidP="00AD4F36">
      <w:pPr>
        <w:pStyle w:val="Paragraphedeliste"/>
        <w:numPr>
          <w:ilvl w:val="0"/>
          <w:numId w:val="13"/>
        </w:numPr>
        <w:spacing w:after="0" w:line="240" w:lineRule="auto"/>
        <w:ind w:left="360"/>
        <w:rPr>
          <w:rFonts w:cstheme="minorHAnsi"/>
          <w:sz w:val="20"/>
          <w:szCs w:val="18"/>
        </w:rPr>
      </w:pPr>
      <w:r w:rsidRPr="00927547">
        <w:rPr>
          <w:rFonts w:cstheme="minorHAnsi"/>
          <w:i/>
          <w:iCs/>
          <w:sz w:val="20"/>
          <w:szCs w:val="18"/>
        </w:rPr>
        <w:t xml:space="preserve">Si loin, si proche, </w:t>
      </w:r>
      <w:r w:rsidRPr="00927547">
        <w:rPr>
          <w:rFonts w:cstheme="minorHAnsi"/>
          <w:sz w:val="20"/>
          <w:szCs w:val="18"/>
        </w:rPr>
        <w:t>(54’), AIM / Les films du Large, présente la vie de 4 communautés monas</w:t>
      </w:r>
      <w:r w:rsidRPr="00927547">
        <w:rPr>
          <w:rFonts w:cstheme="minorHAnsi"/>
          <w:sz w:val="20"/>
          <w:szCs w:val="18"/>
        </w:rPr>
        <w:softHyphen/>
        <w:t>tiques de fondation récente au Brésil, en Guinée-</w:t>
      </w:r>
      <w:r w:rsidR="00BA5916" w:rsidRPr="00927547">
        <w:rPr>
          <w:rFonts w:cstheme="minorHAnsi"/>
          <w:sz w:val="20"/>
          <w:szCs w:val="18"/>
        </w:rPr>
        <w:t>Conakry</w:t>
      </w:r>
      <w:r w:rsidRPr="00927547">
        <w:rPr>
          <w:rFonts w:cstheme="minorHAnsi"/>
          <w:sz w:val="20"/>
          <w:szCs w:val="18"/>
        </w:rPr>
        <w:t xml:space="preserve">, au </w:t>
      </w:r>
      <w:r w:rsidR="00BA5916" w:rsidRPr="00927547">
        <w:rPr>
          <w:rFonts w:cstheme="minorHAnsi"/>
          <w:sz w:val="20"/>
          <w:szCs w:val="18"/>
        </w:rPr>
        <w:t>Viêt-Nam</w:t>
      </w:r>
      <w:r w:rsidRPr="00927547">
        <w:rPr>
          <w:rFonts w:cstheme="minorHAnsi"/>
          <w:sz w:val="20"/>
          <w:szCs w:val="18"/>
        </w:rPr>
        <w:t xml:space="preserve"> et en Inde. </w:t>
      </w:r>
    </w:p>
    <w:p w:rsidR="00AD4F36" w:rsidRPr="00927547" w:rsidRDefault="00AD4F36" w:rsidP="00AD4F36">
      <w:pPr>
        <w:spacing w:after="0" w:line="240" w:lineRule="auto"/>
        <w:ind w:left="360"/>
        <w:rPr>
          <w:rFonts w:cstheme="minorHAnsi"/>
          <w:sz w:val="20"/>
          <w:szCs w:val="18"/>
        </w:rPr>
      </w:pPr>
      <w:r w:rsidRPr="00927547">
        <w:rPr>
          <w:rFonts w:cstheme="minorHAnsi"/>
          <w:sz w:val="20"/>
          <w:szCs w:val="18"/>
        </w:rPr>
        <w:t xml:space="preserve">Disponible en VOD sur KTO : </w:t>
      </w:r>
      <w:hyperlink r:id="rId9" w:history="1">
        <w:r w:rsidRPr="00927547">
          <w:rPr>
            <w:rStyle w:val="Lienhypertexte"/>
            <w:rFonts w:cstheme="minorHAnsi"/>
            <w:sz w:val="20"/>
            <w:szCs w:val="18"/>
          </w:rPr>
          <w:t>http://www.ktotv.com/videos-chretiennes/emissions/nouveautes/documentaire-si</w:t>
        </w:r>
        <w:r w:rsidRPr="00927547">
          <w:rPr>
            <w:rStyle w:val="Lienhypertexte"/>
            <w:rFonts w:cstheme="minorHAnsi"/>
            <w:sz w:val="20"/>
            <w:szCs w:val="18"/>
          </w:rPr>
          <w:softHyphen/>
          <w:t>loin,-si-proche.../00055496</w:t>
        </w:r>
      </w:hyperlink>
      <w:r w:rsidRPr="00927547">
        <w:rPr>
          <w:rFonts w:cstheme="minorHAnsi"/>
          <w:sz w:val="20"/>
          <w:szCs w:val="18"/>
        </w:rPr>
        <w:t xml:space="preserve">   DVD à commander à : Alliance </w:t>
      </w:r>
      <w:r w:rsidR="00BA5916" w:rsidRPr="00927547">
        <w:rPr>
          <w:rFonts w:cstheme="minorHAnsi"/>
          <w:sz w:val="20"/>
          <w:szCs w:val="18"/>
        </w:rPr>
        <w:t>Inter Monastères</w:t>
      </w:r>
      <w:r w:rsidRPr="00927547">
        <w:rPr>
          <w:rFonts w:cstheme="minorHAnsi"/>
          <w:sz w:val="20"/>
          <w:szCs w:val="18"/>
        </w:rPr>
        <w:t xml:space="preserve">, 7 rue d’Issy, 92190 Vanves </w:t>
      </w:r>
      <w:r w:rsidRPr="00927547">
        <w:rPr>
          <w:rFonts w:cstheme="minorHAnsi"/>
          <w:bCs/>
          <w:sz w:val="20"/>
          <w:szCs w:val="18"/>
        </w:rPr>
        <w:t>(2012).</w:t>
      </w:r>
    </w:p>
    <w:p w:rsidR="00AD4F36" w:rsidRPr="00927547" w:rsidRDefault="00AD4F36" w:rsidP="00AD4F36">
      <w:pPr>
        <w:pStyle w:val="Paragraphedeliste"/>
        <w:numPr>
          <w:ilvl w:val="0"/>
          <w:numId w:val="13"/>
        </w:numPr>
        <w:spacing w:after="0" w:line="240" w:lineRule="auto"/>
        <w:ind w:left="360"/>
        <w:rPr>
          <w:rFonts w:cstheme="minorHAnsi"/>
          <w:sz w:val="20"/>
          <w:szCs w:val="18"/>
        </w:rPr>
      </w:pPr>
      <w:r w:rsidRPr="00927547">
        <w:rPr>
          <w:rFonts w:cstheme="minorHAnsi"/>
          <w:i/>
          <w:iCs/>
          <w:sz w:val="20"/>
          <w:szCs w:val="18"/>
        </w:rPr>
        <w:t xml:space="preserve">Journée de la vie consacrée : 1 reportage, 10 portraits. </w:t>
      </w:r>
      <w:r w:rsidRPr="00927547">
        <w:rPr>
          <w:rFonts w:cstheme="minorHAnsi"/>
          <w:sz w:val="20"/>
          <w:szCs w:val="18"/>
        </w:rPr>
        <w:t>KTO a édité, à l’occasion de l’année de “Promotion de la vie consacrée”, un DVD regroupant un reportage sur le rassemblement “</w:t>
      </w:r>
      <w:proofErr w:type="spellStart"/>
      <w:r w:rsidRPr="00927547">
        <w:rPr>
          <w:rFonts w:cstheme="minorHAnsi"/>
          <w:sz w:val="20"/>
          <w:szCs w:val="18"/>
        </w:rPr>
        <w:t>Brothers</w:t>
      </w:r>
      <w:proofErr w:type="spellEnd"/>
      <w:r w:rsidRPr="00927547">
        <w:rPr>
          <w:rFonts w:cstheme="minorHAnsi"/>
          <w:sz w:val="20"/>
          <w:szCs w:val="18"/>
        </w:rPr>
        <w:t xml:space="preserve"> &amp; </w:t>
      </w:r>
      <w:proofErr w:type="spellStart"/>
      <w:r w:rsidRPr="00927547">
        <w:rPr>
          <w:rFonts w:cstheme="minorHAnsi"/>
          <w:sz w:val="20"/>
          <w:szCs w:val="18"/>
        </w:rPr>
        <w:t>Sisters</w:t>
      </w:r>
      <w:proofErr w:type="spellEnd"/>
      <w:r w:rsidRPr="00927547">
        <w:rPr>
          <w:rFonts w:cstheme="minorHAnsi"/>
          <w:sz w:val="20"/>
          <w:szCs w:val="18"/>
        </w:rPr>
        <w:t xml:space="preserve"> </w:t>
      </w:r>
      <w:proofErr w:type="spellStart"/>
      <w:r w:rsidRPr="00927547">
        <w:rPr>
          <w:rFonts w:cstheme="minorHAnsi"/>
          <w:sz w:val="20"/>
          <w:szCs w:val="18"/>
        </w:rPr>
        <w:t>Act</w:t>
      </w:r>
      <w:proofErr w:type="spellEnd"/>
      <w:r w:rsidRPr="00927547">
        <w:rPr>
          <w:rFonts w:cstheme="minorHAnsi"/>
          <w:sz w:val="20"/>
          <w:szCs w:val="18"/>
        </w:rPr>
        <w:t xml:space="preserve">” (28-29 janvier 2012) et 10 portraits de religieux et religieuses </w:t>
      </w:r>
      <w:r w:rsidRPr="00927547">
        <w:rPr>
          <w:rFonts w:cstheme="minorHAnsi"/>
          <w:bCs/>
          <w:sz w:val="20"/>
          <w:szCs w:val="18"/>
        </w:rPr>
        <w:t>(2012</w:t>
      </w:r>
      <w:proofErr w:type="gramStart"/>
      <w:r w:rsidRPr="00927547">
        <w:rPr>
          <w:rFonts w:cstheme="minorHAnsi"/>
          <w:bCs/>
          <w:sz w:val="20"/>
          <w:szCs w:val="18"/>
        </w:rPr>
        <w:t>)</w:t>
      </w:r>
      <w:r w:rsidRPr="00927547">
        <w:rPr>
          <w:rFonts w:cstheme="minorHAnsi"/>
          <w:sz w:val="20"/>
          <w:szCs w:val="18"/>
        </w:rPr>
        <w:t xml:space="preserve"> .</w:t>
      </w:r>
      <w:proofErr w:type="gramEnd"/>
    </w:p>
    <w:p w:rsidR="00AD4F36" w:rsidRPr="00927547" w:rsidRDefault="00AD4F36" w:rsidP="00AD4F36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i/>
          <w:iCs/>
          <w:sz w:val="20"/>
          <w:szCs w:val="18"/>
        </w:rPr>
        <w:t xml:space="preserve">Frère, une vie consacrée pour éduquer </w:t>
      </w:r>
      <w:r w:rsidRPr="00927547">
        <w:rPr>
          <w:rFonts w:cstheme="minorHAnsi"/>
          <w:sz w:val="20"/>
          <w:szCs w:val="18"/>
        </w:rPr>
        <w:t>(15’), Union des frères enseignants, 3 films présentant la vie des frères enseignants (2011).</w:t>
      </w:r>
    </w:p>
    <w:p w:rsidR="00AD4F36" w:rsidRPr="00927547" w:rsidRDefault="00AD4F36" w:rsidP="00AD4F36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18"/>
        </w:rPr>
      </w:pPr>
      <w:r w:rsidRPr="00927547">
        <w:rPr>
          <w:rFonts w:cstheme="minorHAnsi"/>
          <w:i/>
          <w:iCs/>
          <w:sz w:val="20"/>
          <w:szCs w:val="18"/>
        </w:rPr>
        <w:t xml:space="preserve">Chrétiens avec vous, prêtres pour vous </w:t>
      </w:r>
      <w:r w:rsidRPr="00927547">
        <w:rPr>
          <w:rFonts w:cstheme="minorHAnsi"/>
          <w:sz w:val="20"/>
          <w:szCs w:val="18"/>
        </w:rPr>
        <w:t>(75’), une sélection de films produits dans le cadre de l’année sacerdotale -</w:t>
      </w:r>
      <w:r w:rsidRPr="00927547">
        <w:rPr>
          <w:rFonts w:cstheme="minorHAnsi"/>
          <w:i/>
          <w:iCs/>
          <w:sz w:val="20"/>
          <w:szCs w:val="18"/>
        </w:rPr>
        <w:t>Prêtre, une aventure humaine</w:t>
      </w:r>
      <w:r w:rsidRPr="00927547">
        <w:rPr>
          <w:rFonts w:cstheme="minorHAnsi"/>
          <w:sz w:val="20"/>
          <w:szCs w:val="18"/>
        </w:rPr>
        <w:t>, (5 portraits de prêtres) une co-production SNV / Le Jour du Seigneur -</w:t>
      </w:r>
      <w:r w:rsidRPr="00927547">
        <w:rPr>
          <w:rFonts w:cstheme="minorHAnsi"/>
          <w:i/>
          <w:iCs/>
          <w:sz w:val="20"/>
          <w:szCs w:val="18"/>
        </w:rPr>
        <w:t>La joie d’être prêtre / La vie des gens</w:t>
      </w:r>
      <w:r w:rsidRPr="00927547">
        <w:rPr>
          <w:rFonts w:cstheme="minorHAnsi"/>
          <w:sz w:val="20"/>
          <w:szCs w:val="18"/>
        </w:rPr>
        <w:t>, diocèse de Coutances -</w:t>
      </w:r>
      <w:proofErr w:type="spellStart"/>
      <w:r w:rsidRPr="00927547">
        <w:rPr>
          <w:rFonts w:cstheme="minorHAnsi"/>
          <w:i/>
          <w:iCs/>
          <w:sz w:val="20"/>
          <w:szCs w:val="18"/>
        </w:rPr>
        <w:t>Voc’Action</w:t>
      </w:r>
      <w:proofErr w:type="spellEnd"/>
      <w:r w:rsidRPr="00927547">
        <w:rPr>
          <w:rFonts w:cstheme="minorHAnsi"/>
          <w:sz w:val="20"/>
          <w:szCs w:val="18"/>
        </w:rPr>
        <w:t>, diocèse de Besançon -</w:t>
      </w:r>
      <w:proofErr w:type="spellStart"/>
      <w:r w:rsidRPr="00927547">
        <w:rPr>
          <w:rFonts w:cstheme="minorHAnsi"/>
          <w:i/>
          <w:iCs/>
          <w:sz w:val="20"/>
          <w:szCs w:val="18"/>
        </w:rPr>
        <w:t>Into</w:t>
      </w:r>
      <w:proofErr w:type="spellEnd"/>
      <w:r w:rsidRPr="00927547">
        <w:rPr>
          <w:rFonts w:cstheme="minorHAnsi"/>
          <w:i/>
          <w:iCs/>
          <w:sz w:val="20"/>
          <w:szCs w:val="18"/>
        </w:rPr>
        <w:t xml:space="preserve"> the one, Mission, Frères, </w:t>
      </w:r>
      <w:r w:rsidRPr="00927547">
        <w:rPr>
          <w:rFonts w:cstheme="minorHAnsi"/>
          <w:sz w:val="20"/>
          <w:szCs w:val="18"/>
        </w:rPr>
        <w:t>3 vidéos du SDV de Paris -</w:t>
      </w:r>
      <w:r w:rsidRPr="00927547">
        <w:rPr>
          <w:rFonts w:cstheme="minorHAnsi"/>
          <w:i/>
          <w:iCs/>
          <w:sz w:val="20"/>
          <w:szCs w:val="18"/>
        </w:rPr>
        <w:t>Rêves d’enfant</w:t>
      </w:r>
      <w:r w:rsidRPr="00927547">
        <w:rPr>
          <w:rFonts w:cstheme="minorHAnsi"/>
          <w:sz w:val="20"/>
          <w:szCs w:val="18"/>
        </w:rPr>
        <w:t>, Communauté de l’Emmanuel (2010).</w:t>
      </w:r>
    </w:p>
    <w:sectPr w:rsidR="00AD4F36" w:rsidRPr="00927547" w:rsidSect="00322F26">
      <w:headerReference w:type="first" r:id="rId10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18" w:rsidRDefault="00480C18" w:rsidP="005B37CB">
      <w:pPr>
        <w:spacing w:after="0" w:line="240" w:lineRule="auto"/>
      </w:pPr>
      <w:r>
        <w:separator/>
      </w:r>
    </w:p>
  </w:endnote>
  <w:endnote w:type="continuationSeparator" w:id="0">
    <w:p w:rsidR="00480C18" w:rsidRDefault="00480C18" w:rsidP="005B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18" w:rsidRDefault="00480C18" w:rsidP="005B37CB">
      <w:pPr>
        <w:spacing w:after="0" w:line="240" w:lineRule="auto"/>
      </w:pPr>
      <w:r>
        <w:separator/>
      </w:r>
    </w:p>
  </w:footnote>
  <w:footnote w:type="continuationSeparator" w:id="0">
    <w:p w:rsidR="00480C18" w:rsidRDefault="00480C18" w:rsidP="005B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26" w:rsidRDefault="00322F26" w:rsidP="00322F26">
    <w:pPr>
      <w:pStyle w:val="En-tte"/>
    </w:pPr>
    <w:r>
      <w:rPr>
        <w:noProof/>
        <w:lang w:eastAsia="fr-FR"/>
      </w:rPr>
      <w:drawing>
        <wp:inline distT="0" distB="0" distL="0" distR="0" wp14:anchorId="342C816C" wp14:editId="2A6DDB36">
          <wp:extent cx="885190" cy="965835"/>
          <wp:effectExtent l="0" t="0" r="0" b="5715"/>
          <wp:docPr id="2" name="Image 2" descr="Logo SNEJV - 72 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 SNEJV - 72 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 wp14:anchorId="537F6B53" wp14:editId="5A453EA5">
          <wp:extent cx="1506855" cy="804545"/>
          <wp:effectExtent l="0" t="0" r="0" b="0"/>
          <wp:docPr id="1" name="Image 1" descr="Logo_CEF_RVB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CEF_RVB_Horizont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F26" w:rsidRDefault="00322F2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314"/>
    <w:multiLevelType w:val="hybridMultilevel"/>
    <w:tmpl w:val="95C8B8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F2E6E"/>
    <w:multiLevelType w:val="hybridMultilevel"/>
    <w:tmpl w:val="E634E2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5C1169"/>
    <w:multiLevelType w:val="hybridMultilevel"/>
    <w:tmpl w:val="288CEF9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927D6C"/>
    <w:multiLevelType w:val="hybridMultilevel"/>
    <w:tmpl w:val="FB20B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A02A9"/>
    <w:multiLevelType w:val="hybridMultilevel"/>
    <w:tmpl w:val="79D675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C2A73"/>
    <w:multiLevelType w:val="hybridMultilevel"/>
    <w:tmpl w:val="8146E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82F1A"/>
    <w:multiLevelType w:val="hybridMultilevel"/>
    <w:tmpl w:val="570E14F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DB6937"/>
    <w:multiLevelType w:val="hybridMultilevel"/>
    <w:tmpl w:val="3FBC648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27534C"/>
    <w:multiLevelType w:val="hybridMultilevel"/>
    <w:tmpl w:val="A78AF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D0C4B"/>
    <w:multiLevelType w:val="hybridMultilevel"/>
    <w:tmpl w:val="AE0477B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554F6C"/>
    <w:multiLevelType w:val="hybridMultilevel"/>
    <w:tmpl w:val="32FC3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20F4A"/>
    <w:multiLevelType w:val="hybridMultilevel"/>
    <w:tmpl w:val="99167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E32A5"/>
    <w:multiLevelType w:val="hybridMultilevel"/>
    <w:tmpl w:val="3D94E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760C7"/>
    <w:multiLevelType w:val="hybridMultilevel"/>
    <w:tmpl w:val="F9B2E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0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D4"/>
    <w:rsid w:val="001453EA"/>
    <w:rsid w:val="00171819"/>
    <w:rsid w:val="002066F7"/>
    <w:rsid w:val="00322F26"/>
    <w:rsid w:val="00406EBF"/>
    <w:rsid w:val="00455D64"/>
    <w:rsid w:val="00480C18"/>
    <w:rsid w:val="005B37CB"/>
    <w:rsid w:val="005E6C94"/>
    <w:rsid w:val="00610ABC"/>
    <w:rsid w:val="006D6274"/>
    <w:rsid w:val="006F03CB"/>
    <w:rsid w:val="00736AC3"/>
    <w:rsid w:val="00751DA7"/>
    <w:rsid w:val="00785B86"/>
    <w:rsid w:val="00854D31"/>
    <w:rsid w:val="008C1ECA"/>
    <w:rsid w:val="008F47DA"/>
    <w:rsid w:val="00927547"/>
    <w:rsid w:val="0098169B"/>
    <w:rsid w:val="00AD4F36"/>
    <w:rsid w:val="00B16923"/>
    <w:rsid w:val="00B71BCE"/>
    <w:rsid w:val="00B94FD4"/>
    <w:rsid w:val="00BA5916"/>
    <w:rsid w:val="00CC4697"/>
    <w:rsid w:val="00E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4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94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4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9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9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4F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4FD4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5B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7CB"/>
  </w:style>
  <w:style w:type="paragraph" w:styleId="Pieddepage">
    <w:name w:val="footer"/>
    <w:basedOn w:val="Normal"/>
    <w:link w:val="PieddepageCar"/>
    <w:uiPriority w:val="99"/>
    <w:unhideWhenUsed/>
    <w:rsid w:val="005B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7CB"/>
  </w:style>
  <w:style w:type="character" w:styleId="Lienhypertexte">
    <w:name w:val="Hyperlink"/>
    <w:basedOn w:val="Policepardfaut"/>
    <w:uiPriority w:val="99"/>
    <w:unhideWhenUsed/>
    <w:rsid w:val="002066F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455D6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455D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4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94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4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9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9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4F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4FD4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5B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7CB"/>
  </w:style>
  <w:style w:type="paragraph" w:styleId="Pieddepage">
    <w:name w:val="footer"/>
    <w:basedOn w:val="Normal"/>
    <w:link w:val="PieddepageCar"/>
    <w:uiPriority w:val="99"/>
    <w:unhideWhenUsed/>
    <w:rsid w:val="005B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7CB"/>
  </w:style>
  <w:style w:type="character" w:styleId="Lienhypertexte">
    <w:name w:val="Hyperlink"/>
    <w:basedOn w:val="Policepardfaut"/>
    <w:uiPriority w:val="99"/>
    <w:unhideWhenUsed/>
    <w:rsid w:val="002066F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455D6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455D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naire-lille.fr/page-1063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totv.com/videos-chretiennes/emissions/nouveautes/documentaire-siloin,-si-proche.../0005549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4796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UADF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Vitoux</dc:creator>
  <cp:lastModifiedBy>Marie Beneteau (SNEJV/Mlle)</cp:lastModifiedBy>
  <cp:revision>2</cp:revision>
  <dcterms:created xsi:type="dcterms:W3CDTF">2014-01-24T14:10:00Z</dcterms:created>
  <dcterms:modified xsi:type="dcterms:W3CDTF">2014-01-24T14:10:00Z</dcterms:modified>
</cp:coreProperties>
</file>