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0D" w:rsidRPr="00D5680D" w:rsidRDefault="00D5680D" w:rsidP="00D5680D">
      <w:pPr>
        <w:pStyle w:val="Sansinterligne"/>
        <w:tabs>
          <w:tab w:val="left" w:pos="2483"/>
        </w:tabs>
        <w:jc w:val="both"/>
        <w:rPr>
          <w:rFonts w:asciiTheme="minorHAnsi" w:hAnsiTheme="minorHAnsi"/>
        </w:rPr>
      </w:pPr>
    </w:p>
    <w:p w:rsidR="00D5680D" w:rsidRPr="00D5680D" w:rsidRDefault="00D5680D" w:rsidP="00D5680D">
      <w:pPr>
        <w:pStyle w:val="Sansinterligne"/>
        <w:pBdr>
          <w:top w:val="single" w:sz="4" w:space="1" w:color="auto"/>
          <w:left w:val="single" w:sz="4" w:space="4" w:color="auto"/>
          <w:bottom w:val="single" w:sz="4" w:space="1" w:color="auto"/>
          <w:right w:val="single" w:sz="4" w:space="4" w:color="auto"/>
        </w:pBdr>
        <w:tabs>
          <w:tab w:val="left" w:pos="2483"/>
        </w:tabs>
        <w:jc w:val="both"/>
        <w:rPr>
          <w:rFonts w:asciiTheme="minorHAnsi" w:hAnsiTheme="minorHAnsi"/>
          <w:b/>
        </w:rPr>
      </w:pPr>
      <w:r w:rsidRPr="00D5680D">
        <w:rPr>
          <w:rFonts w:asciiTheme="minorHAnsi" w:hAnsiTheme="minorHAnsi"/>
          <w:b/>
        </w:rPr>
        <w:t>Atelier n°1            Les jeunes et les formes d’habitat alternatives</w:t>
      </w:r>
    </w:p>
    <w:p w:rsidR="00D5680D" w:rsidRPr="00D5680D" w:rsidRDefault="00D5680D" w:rsidP="00D5680D">
      <w:pPr>
        <w:jc w:val="both"/>
        <w:rPr>
          <w:rFonts w:asciiTheme="minorHAnsi" w:hAnsiTheme="minorHAnsi"/>
          <w:b/>
          <w:u w:val="single"/>
        </w:rPr>
      </w:pPr>
    </w:p>
    <w:p w:rsidR="00D5680D" w:rsidRPr="00D5680D" w:rsidRDefault="00D5680D" w:rsidP="00D5680D">
      <w:pPr>
        <w:jc w:val="both"/>
        <w:rPr>
          <w:rFonts w:asciiTheme="minorHAnsi" w:hAnsiTheme="minorHAnsi"/>
          <w:b/>
          <w:u w:val="single"/>
        </w:rPr>
      </w:pPr>
      <w:r w:rsidRPr="00D5680D">
        <w:rPr>
          <w:rFonts w:asciiTheme="minorHAnsi" w:hAnsiTheme="minorHAnsi"/>
          <w:b/>
          <w:u w:val="single"/>
        </w:rPr>
        <w:t>Définition des attentes sur l’atelier</w:t>
      </w:r>
    </w:p>
    <w:p w:rsidR="00D5680D" w:rsidRPr="00D5680D" w:rsidRDefault="00D5680D" w:rsidP="00D5680D">
      <w:pPr>
        <w:jc w:val="both"/>
        <w:rPr>
          <w:rFonts w:asciiTheme="minorHAnsi" w:hAnsiTheme="minorHAnsi"/>
          <w:b/>
          <w:u w:val="single"/>
        </w:rPr>
      </w:pPr>
    </w:p>
    <w:p w:rsidR="00D5680D" w:rsidRPr="00D5680D" w:rsidRDefault="00D5680D" w:rsidP="00D5680D">
      <w:pPr>
        <w:pStyle w:val="Paragraphedeliste"/>
        <w:numPr>
          <w:ilvl w:val="0"/>
          <w:numId w:val="4"/>
        </w:numPr>
        <w:spacing w:after="200" w:line="276" w:lineRule="auto"/>
        <w:jc w:val="both"/>
        <w:rPr>
          <w:rFonts w:asciiTheme="minorHAnsi" w:hAnsiTheme="minorHAnsi"/>
        </w:rPr>
      </w:pPr>
      <w:r w:rsidRPr="00D5680D">
        <w:rPr>
          <w:rFonts w:asciiTheme="minorHAnsi" w:hAnsiTheme="minorHAnsi"/>
        </w:rPr>
        <w:t>Réflexion sur l’avenir d’un bien immobilier, multifonctions, à la gestion déficitaire à ce jour. Marché non tendu, plus d’offres que de demandes. Objectif d’apporter un « supplément d’âme » et de trouver des réponses alternatives pour le logement.</w:t>
      </w:r>
    </w:p>
    <w:p w:rsidR="00D5680D" w:rsidRPr="00D5680D" w:rsidRDefault="00D5680D" w:rsidP="00D5680D">
      <w:pPr>
        <w:pStyle w:val="Paragraphedeliste"/>
        <w:numPr>
          <w:ilvl w:val="0"/>
          <w:numId w:val="4"/>
        </w:numPr>
        <w:spacing w:after="200" w:line="276" w:lineRule="auto"/>
        <w:jc w:val="both"/>
        <w:rPr>
          <w:rFonts w:asciiTheme="minorHAnsi" w:hAnsiTheme="minorHAnsi"/>
        </w:rPr>
      </w:pPr>
      <w:r w:rsidRPr="00D5680D">
        <w:rPr>
          <w:rFonts w:asciiTheme="minorHAnsi" w:hAnsiTheme="minorHAnsi"/>
        </w:rPr>
        <w:t xml:space="preserve">Méthodes pour faire remonter les attentes au diocèse et répondre aux besoins du monde étudiant et de la filière </w:t>
      </w:r>
      <w:r>
        <w:rPr>
          <w:rFonts w:asciiTheme="minorHAnsi" w:hAnsiTheme="minorHAnsi"/>
        </w:rPr>
        <w:t>« </w:t>
      </w:r>
      <w:r w:rsidRPr="00D5680D">
        <w:rPr>
          <w:rFonts w:asciiTheme="minorHAnsi" w:hAnsiTheme="minorHAnsi"/>
        </w:rPr>
        <w:t>apprentissage</w:t>
      </w:r>
      <w:r>
        <w:rPr>
          <w:rFonts w:asciiTheme="minorHAnsi" w:hAnsiTheme="minorHAnsi"/>
        </w:rPr>
        <w:t> »</w:t>
      </w:r>
      <w:r w:rsidRPr="00D5680D">
        <w:rPr>
          <w:rFonts w:asciiTheme="minorHAnsi" w:hAnsiTheme="minorHAnsi"/>
        </w:rPr>
        <w:t xml:space="preserve"> dans un contexte où 70% des étudiants ne sont pas originaires du lieu.</w:t>
      </w:r>
    </w:p>
    <w:p w:rsidR="00D5680D" w:rsidRPr="00D5680D" w:rsidRDefault="00D5680D" w:rsidP="00D5680D">
      <w:pPr>
        <w:pStyle w:val="Paragraphedeliste"/>
        <w:numPr>
          <w:ilvl w:val="0"/>
          <w:numId w:val="4"/>
        </w:numPr>
        <w:spacing w:after="200" w:line="276" w:lineRule="auto"/>
        <w:jc w:val="both"/>
        <w:rPr>
          <w:rFonts w:asciiTheme="minorHAnsi" w:hAnsiTheme="minorHAnsi"/>
        </w:rPr>
      </w:pPr>
      <w:r w:rsidRPr="00D5680D">
        <w:rPr>
          <w:rFonts w:asciiTheme="minorHAnsi" w:hAnsiTheme="minorHAnsi"/>
        </w:rPr>
        <w:t>Projet d’un lieu de vie sur le territoire ; à ce jour l’idée et les contacts sont l</w:t>
      </w:r>
      <w:r>
        <w:rPr>
          <w:rFonts w:asciiTheme="minorHAnsi" w:hAnsiTheme="minorHAnsi"/>
        </w:rPr>
        <w:t xml:space="preserve">à (AFEV, H&amp;H). Objectif 2015 : </w:t>
      </w:r>
      <w:r w:rsidRPr="00D5680D">
        <w:rPr>
          <w:rFonts w:asciiTheme="minorHAnsi" w:hAnsiTheme="minorHAnsi"/>
        </w:rPr>
        <w:t>capter des idées pour approfondir le projet.</w:t>
      </w:r>
    </w:p>
    <w:p w:rsidR="00D5680D" w:rsidRPr="00D5680D" w:rsidRDefault="00D5680D" w:rsidP="00D5680D">
      <w:pPr>
        <w:pStyle w:val="Paragraphedeliste"/>
        <w:numPr>
          <w:ilvl w:val="0"/>
          <w:numId w:val="4"/>
        </w:numPr>
        <w:spacing w:after="200" w:line="276" w:lineRule="auto"/>
        <w:jc w:val="both"/>
        <w:rPr>
          <w:rFonts w:asciiTheme="minorHAnsi" w:hAnsiTheme="minorHAnsi"/>
        </w:rPr>
      </w:pPr>
      <w:r w:rsidRPr="00D5680D">
        <w:rPr>
          <w:rFonts w:asciiTheme="minorHAnsi" w:hAnsiTheme="minorHAnsi"/>
        </w:rPr>
        <w:t xml:space="preserve">Initiatives, idées pour enrichir les réflexions du collectif. </w:t>
      </w:r>
      <w:r>
        <w:rPr>
          <w:rFonts w:asciiTheme="minorHAnsi" w:hAnsiTheme="minorHAnsi"/>
        </w:rPr>
        <w:t>Donner à des paroisses des réfle</w:t>
      </w:r>
      <w:r w:rsidRPr="00D5680D">
        <w:rPr>
          <w:rFonts w:asciiTheme="minorHAnsi" w:hAnsiTheme="minorHAnsi"/>
        </w:rPr>
        <w:t>xions liées à son histoire</w:t>
      </w:r>
    </w:p>
    <w:p w:rsidR="00D5680D" w:rsidRPr="00D5680D" w:rsidRDefault="00D5680D" w:rsidP="00D5680D">
      <w:pPr>
        <w:pStyle w:val="Paragraphedeliste"/>
        <w:numPr>
          <w:ilvl w:val="0"/>
          <w:numId w:val="4"/>
        </w:numPr>
        <w:spacing w:after="200" w:line="276" w:lineRule="auto"/>
        <w:jc w:val="both"/>
        <w:rPr>
          <w:rFonts w:asciiTheme="minorHAnsi" w:hAnsiTheme="minorHAnsi"/>
        </w:rPr>
      </w:pPr>
      <w:r w:rsidRPr="00D5680D">
        <w:rPr>
          <w:rFonts w:asciiTheme="minorHAnsi" w:hAnsiTheme="minorHAnsi"/>
        </w:rPr>
        <w:t>Pêche aux idées pour que le modèle ne soit pas le choix entre Crous et propriétaires</w:t>
      </w:r>
      <w:r>
        <w:rPr>
          <w:rFonts w:asciiTheme="minorHAnsi" w:hAnsiTheme="minorHAnsi"/>
        </w:rPr>
        <w:t>.</w:t>
      </w:r>
    </w:p>
    <w:p w:rsidR="00D5680D" w:rsidRPr="00D5680D" w:rsidRDefault="00D5680D" w:rsidP="00D5680D">
      <w:pPr>
        <w:pStyle w:val="Paragraphedeliste"/>
        <w:numPr>
          <w:ilvl w:val="0"/>
          <w:numId w:val="4"/>
        </w:numPr>
        <w:spacing w:after="200" w:line="276" w:lineRule="auto"/>
        <w:jc w:val="both"/>
        <w:rPr>
          <w:rFonts w:asciiTheme="minorHAnsi" w:hAnsiTheme="minorHAnsi"/>
        </w:rPr>
      </w:pPr>
      <w:r w:rsidRPr="00D5680D">
        <w:rPr>
          <w:rFonts w:asciiTheme="minorHAnsi" w:hAnsiTheme="minorHAnsi"/>
        </w:rPr>
        <w:t>Idée d’engagement autour de l’habitat sur lequel s’investissent les jeunes adultes aujourd’hui, quels projets, quel projet de vie…</w:t>
      </w:r>
    </w:p>
    <w:p w:rsidR="00D5680D" w:rsidRPr="00D5680D" w:rsidRDefault="00D5680D" w:rsidP="00D5680D">
      <w:pPr>
        <w:jc w:val="both"/>
        <w:rPr>
          <w:rFonts w:asciiTheme="minorHAnsi" w:hAnsiTheme="minorHAnsi"/>
          <w:b/>
          <w:u w:val="single"/>
        </w:rPr>
      </w:pPr>
      <w:r w:rsidRPr="00D5680D">
        <w:rPr>
          <w:rFonts w:asciiTheme="minorHAnsi" w:hAnsiTheme="minorHAnsi"/>
          <w:b/>
          <w:u w:val="single"/>
        </w:rPr>
        <w:t>Définition de l’habitat alternatif pour les participants</w:t>
      </w:r>
    </w:p>
    <w:p w:rsidR="00D5680D" w:rsidRPr="00D5680D" w:rsidRDefault="00D5680D" w:rsidP="00D5680D">
      <w:pPr>
        <w:jc w:val="both"/>
        <w:rPr>
          <w:rFonts w:asciiTheme="minorHAnsi" w:hAnsiTheme="minorHAnsi"/>
        </w:rPr>
      </w:pPr>
      <w:r w:rsidRPr="00D5680D">
        <w:rPr>
          <w:rFonts w:asciiTheme="minorHAnsi" w:hAnsiTheme="minorHAnsi"/>
        </w:rPr>
        <w:t>Habitat groupé ; habitat intergénérationnel.</w:t>
      </w:r>
    </w:p>
    <w:p w:rsidR="00D5680D" w:rsidRPr="00D5680D" w:rsidRDefault="00D5680D" w:rsidP="00D5680D">
      <w:pPr>
        <w:jc w:val="both"/>
        <w:rPr>
          <w:rFonts w:asciiTheme="minorHAnsi" w:hAnsiTheme="minorHAnsi"/>
        </w:rPr>
      </w:pPr>
      <w:r w:rsidRPr="00D5680D">
        <w:rPr>
          <w:rFonts w:asciiTheme="minorHAnsi" w:hAnsiTheme="minorHAnsi"/>
          <w:u w:val="single"/>
        </w:rPr>
        <w:t>Idée </w:t>
      </w:r>
      <w:r w:rsidRPr="00D5680D">
        <w:rPr>
          <w:rFonts w:asciiTheme="minorHAnsi" w:hAnsiTheme="minorHAnsi"/>
        </w:rPr>
        <w:t>: un logement pour un usage : exemple d’un lieu multi-usages où une famille accompagnatrice habite à proximité d’un lieu où résident étudiants et jeunes pros.</w:t>
      </w:r>
      <w:r>
        <w:rPr>
          <w:rFonts w:asciiTheme="minorHAnsi" w:hAnsiTheme="minorHAnsi"/>
        </w:rPr>
        <w:t xml:space="preserve">       </w:t>
      </w:r>
      <w:r w:rsidRPr="00D5680D">
        <w:rPr>
          <w:rFonts w:asciiTheme="minorHAnsi" w:hAnsiTheme="minorHAnsi"/>
        </w:rPr>
        <w:t>Propositions qui peuvent être faites dans les presbytères par exemple d’accueillir des étudiants ou un jeune couple pour l’entretien, les aspects pratiques de la ville.</w:t>
      </w:r>
    </w:p>
    <w:p w:rsidR="00D5680D" w:rsidRPr="00D5680D" w:rsidRDefault="00D5680D" w:rsidP="00D5680D">
      <w:pPr>
        <w:jc w:val="both"/>
        <w:rPr>
          <w:rFonts w:asciiTheme="minorHAnsi" w:hAnsiTheme="minorHAnsi"/>
        </w:rPr>
      </w:pPr>
      <w:r w:rsidRPr="00D5680D">
        <w:rPr>
          <w:rFonts w:asciiTheme="minorHAnsi" w:hAnsiTheme="minorHAnsi"/>
          <w:u w:val="single"/>
        </w:rPr>
        <w:t>Question</w:t>
      </w:r>
      <w:r w:rsidRPr="00D5680D">
        <w:rPr>
          <w:rFonts w:asciiTheme="minorHAnsi" w:hAnsiTheme="minorHAnsi"/>
        </w:rPr>
        <w:t> : enjeu par rapport à la population des jeunes pros autour des garanties nécessaires. Comment faire pour que le projet qu’on veut porter laisse la place aux gens sans interférer sur leurs besoins mais en prenant en compte leurs attentes.</w:t>
      </w:r>
    </w:p>
    <w:p w:rsidR="00D5680D" w:rsidRPr="00D5680D" w:rsidRDefault="00D5680D" w:rsidP="00D5680D">
      <w:pPr>
        <w:jc w:val="both"/>
        <w:rPr>
          <w:rFonts w:asciiTheme="minorHAnsi" w:hAnsiTheme="minorHAnsi"/>
        </w:rPr>
      </w:pPr>
      <w:r w:rsidRPr="00D5680D">
        <w:rPr>
          <w:rFonts w:asciiTheme="minorHAnsi" w:hAnsiTheme="minorHAnsi"/>
        </w:rPr>
        <w:t>Si les chrétiens ne sont pas capables à partir de leur foi d’impulser un nouveau vivre ensemble, d’être précurseurs,  ils failliraient à leur engagement.</w:t>
      </w:r>
    </w:p>
    <w:p w:rsidR="00D5680D" w:rsidRPr="00D5680D" w:rsidRDefault="00D5680D" w:rsidP="00D5680D">
      <w:pPr>
        <w:jc w:val="both"/>
        <w:rPr>
          <w:rFonts w:asciiTheme="minorHAnsi" w:hAnsiTheme="minorHAnsi"/>
        </w:rPr>
      </w:pPr>
      <w:r w:rsidRPr="00D5680D">
        <w:rPr>
          <w:rFonts w:asciiTheme="minorHAnsi" w:hAnsiTheme="minorHAnsi"/>
        </w:rPr>
        <w:t>Beaucoup de sur-mesure dans les projets d’habitat collectif, de besoin d’accompagnement pour donner du sens et de trouver un équilibre financier.</w:t>
      </w:r>
      <w:r>
        <w:rPr>
          <w:rFonts w:asciiTheme="minorHAnsi" w:hAnsiTheme="minorHAnsi"/>
        </w:rPr>
        <w:t xml:space="preserve">   </w:t>
      </w:r>
      <w:r w:rsidRPr="00D5680D">
        <w:rPr>
          <w:rFonts w:asciiTheme="minorHAnsi" w:hAnsiTheme="minorHAnsi"/>
        </w:rPr>
        <w:t>Exemple donné de  la méthodologie du Plan Stratégique du Patrimoine appliqué au diocèse, enrichi d’un diagnostic pastoral, qui a contribué à définir un projet de doyenné.</w:t>
      </w:r>
    </w:p>
    <w:p w:rsidR="00D5680D" w:rsidRPr="00D5680D" w:rsidRDefault="00D5680D" w:rsidP="00D5680D">
      <w:pPr>
        <w:jc w:val="both"/>
        <w:rPr>
          <w:rFonts w:asciiTheme="minorHAnsi" w:hAnsiTheme="minorHAnsi"/>
        </w:rPr>
      </w:pPr>
      <w:r w:rsidRPr="00D5680D">
        <w:rPr>
          <w:rFonts w:asciiTheme="minorHAnsi" w:hAnsiTheme="minorHAnsi"/>
          <w:u w:val="single"/>
        </w:rPr>
        <w:t>Question alternative</w:t>
      </w:r>
      <w:r w:rsidRPr="00D5680D">
        <w:rPr>
          <w:rFonts w:asciiTheme="minorHAnsi" w:hAnsiTheme="minorHAnsi"/>
        </w:rPr>
        <w:t> : réfléchir à des formes dif</w:t>
      </w:r>
      <w:r>
        <w:rPr>
          <w:rFonts w:asciiTheme="minorHAnsi" w:hAnsiTheme="minorHAnsi"/>
        </w:rPr>
        <w:t xml:space="preserve">férenciées pour les jeunes et </w:t>
      </w:r>
      <w:r w:rsidRPr="00D5680D">
        <w:rPr>
          <w:rFonts w:asciiTheme="minorHAnsi" w:hAnsiTheme="minorHAnsi"/>
        </w:rPr>
        <w:t xml:space="preserve"> ne pas rester que sur de la colocation avec un modèle. Possibilité de garder l’esprit de la colloc</w:t>
      </w:r>
      <w:r>
        <w:rPr>
          <w:rFonts w:asciiTheme="minorHAnsi" w:hAnsiTheme="minorHAnsi"/>
        </w:rPr>
        <w:t>ation</w:t>
      </w:r>
      <w:r w:rsidRPr="00D5680D">
        <w:rPr>
          <w:rFonts w:asciiTheme="minorHAnsi" w:hAnsiTheme="minorHAnsi"/>
        </w:rPr>
        <w:t xml:space="preserve"> appliqué à la montée d’un immeuble.</w:t>
      </w:r>
    </w:p>
    <w:p w:rsidR="00D5680D" w:rsidRPr="00D5680D" w:rsidRDefault="00D5680D" w:rsidP="00D5680D">
      <w:pPr>
        <w:jc w:val="both"/>
        <w:rPr>
          <w:rFonts w:asciiTheme="minorHAnsi" w:hAnsiTheme="minorHAnsi"/>
        </w:rPr>
      </w:pPr>
      <w:r w:rsidRPr="00D5680D">
        <w:rPr>
          <w:rFonts w:asciiTheme="minorHAnsi" w:hAnsiTheme="minorHAnsi"/>
        </w:rPr>
        <w:t>- Modèle de la colocation avec studios dans les locaux du MRJC.</w:t>
      </w:r>
    </w:p>
    <w:p w:rsidR="00D5680D" w:rsidRPr="00D5680D" w:rsidRDefault="00D5680D" w:rsidP="00D5680D">
      <w:pPr>
        <w:jc w:val="both"/>
        <w:rPr>
          <w:rFonts w:asciiTheme="minorHAnsi" w:hAnsiTheme="minorHAnsi"/>
        </w:rPr>
      </w:pPr>
      <w:r w:rsidRPr="00D5680D">
        <w:rPr>
          <w:rFonts w:asciiTheme="minorHAnsi" w:hAnsiTheme="minorHAnsi"/>
        </w:rPr>
        <w:t>- Montmartre : communauté avec studios à chaque niveau, famille au dernier</w:t>
      </w:r>
      <w:r>
        <w:rPr>
          <w:rFonts w:asciiTheme="minorHAnsi" w:hAnsiTheme="minorHAnsi"/>
        </w:rPr>
        <w:t xml:space="preserve"> étage et espaces communs au R de C</w:t>
      </w:r>
      <w:r w:rsidRPr="00D5680D">
        <w:rPr>
          <w:rFonts w:asciiTheme="minorHAnsi" w:hAnsiTheme="minorHAnsi"/>
        </w:rPr>
        <w:t>. Evangélisation le vendredi soir « tes amis sont mes amis ». Gestion des lieux et des temps. Individuels et collectifs.</w:t>
      </w:r>
    </w:p>
    <w:p w:rsidR="00D5680D" w:rsidRDefault="00D5680D" w:rsidP="00D5680D">
      <w:pPr>
        <w:jc w:val="both"/>
        <w:rPr>
          <w:rFonts w:asciiTheme="minorHAnsi" w:hAnsiTheme="minorHAnsi"/>
        </w:rPr>
      </w:pPr>
    </w:p>
    <w:p w:rsidR="00D5680D" w:rsidRDefault="00D5680D" w:rsidP="00D5680D">
      <w:pPr>
        <w:jc w:val="both"/>
        <w:rPr>
          <w:rFonts w:asciiTheme="minorHAnsi" w:hAnsiTheme="minorHAnsi"/>
        </w:rPr>
      </w:pPr>
    </w:p>
    <w:p w:rsidR="001D3EED" w:rsidRDefault="001D3EED" w:rsidP="00D5680D">
      <w:pPr>
        <w:jc w:val="both"/>
        <w:rPr>
          <w:rFonts w:asciiTheme="minorHAnsi" w:hAnsiTheme="minorHAnsi"/>
        </w:rPr>
      </w:pPr>
    </w:p>
    <w:p w:rsidR="001D3EED" w:rsidRDefault="001D3EED" w:rsidP="00D5680D">
      <w:pPr>
        <w:jc w:val="both"/>
        <w:rPr>
          <w:rFonts w:asciiTheme="minorHAnsi" w:hAnsiTheme="minorHAnsi"/>
        </w:rPr>
      </w:pPr>
    </w:p>
    <w:p w:rsidR="001D3EED" w:rsidRDefault="001D3EED" w:rsidP="00D5680D">
      <w:pPr>
        <w:jc w:val="both"/>
        <w:rPr>
          <w:rFonts w:asciiTheme="minorHAnsi" w:hAnsiTheme="minorHAnsi"/>
        </w:rPr>
      </w:pPr>
    </w:p>
    <w:p w:rsidR="00D5680D" w:rsidRPr="00D5680D" w:rsidRDefault="00D5680D" w:rsidP="00D5680D">
      <w:pPr>
        <w:jc w:val="both"/>
        <w:rPr>
          <w:rFonts w:asciiTheme="minorHAnsi" w:hAnsiTheme="minorHAnsi"/>
        </w:rPr>
      </w:pPr>
      <w:r w:rsidRPr="00D5680D">
        <w:rPr>
          <w:rFonts w:asciiTheme="minorHAnsi" w:hAnsiTheme="minorHAnsi"/>
        </w:rPr>
        <w:t xml:space="preserve">- </w:t>
      </w:r>
      <w:r w:rsidR="00244222">
        <w:rPr>
          <w:rFonts w:asciiTheme="minorHAnsi" w:hAnsiTheme="minorHAnsi"/>
        </w:rPr>
        <w:t>Châ</w:t>
      </w:r>
      <w:r w:rsidRPr="00D5680D">
        <w:rPr>
          <w:rFonts w:asciiTheme="minorHAnsi" w:hAnsiTheme="minorHAnsi"/>
        </w:rPr>
        <w:t xml:space="preserve">teauroux : Initiative privée </w:t>
      </w:r>
      <w:r w:rsidR="00244222">
        <w:rPr>
          <w:rFonts w:asciiTheme="minorHAnsi" w:hAnsiTheme="minorHAnsi"/>
        </w:rPr>
        <w:t>avec une famille et des colocataires</w:t>
      </w:r>
      <w:r w:rsidRPr="00D5680D">
        <w:rPr>
          <w:rFonts w:asciiTheme="minorHAnsi" w:hAnsiTheme="minorHAnsi"/>
        </w:rPr>
        <w:t>. Conseil de colocation qui se réunit régulièrement avec les différents occupants.</w:t>
      </w:r>
    </w:p>
    <w:p w:rsidR="00D5680D" w:rsidRPr="00D5680D" w:rsidRDefault="00D5680D" w:rsidP="00D5680D">
      <w:pPr>
        <w:jc w:val="both"/>
        <w:rPr>
          <w:rFonts w:asciiTheme="minorHAnsi" w:hAnsiTheme="minorHAnsi"/>
        </w:rPr>
      </w:pPr>
      <w:r w:rsidRPr="00D5680D">
        <w:rPr>
          <w:rFonts w:asciiTheme="minorHAnsi" w:hAnsiTheme="minorHAnsi"/>
          <w:u w:val="single"/>
        </w:rPr>
        <w:t>Format des colocations</w:t>
      </w:r>
      <w:r w:rsidRPr="00D5680D">
        <w:rPr>
          <w:rFonts w:asciiTheme="minorHAnsi" w:hAnsiTheme="minorHAnsi"/>
        </w:rPr>
        <w:t> : 6 chambres c’est jouable, voir 9, mais au-delà il faut un gestionnaire.</w:t>
      </w:r>
    </w:p>
    <w:p w:rsidR="00D5680D" w:rsidRPr="00D5680D" w:rsidRDefault="00D5680D" w:rsidP="00D5680D">
      <w:pPr>
        <w:jc w:val="both"/>
        <w:rPr>
          <w:rFonts w:asciiTheme="minorHAnsi" w:hAnsiTheme="minorHAnsi"/>
        </w:rPr>
      </w:pPr>
      <w:r w:rsidRPr="00D5680D">
        <w:rPr>
          <w:rFonts w:asciiTheme="minorHAnsi" w:hAnsiTheme="minorHAnsi"/>
        </w:rPr>
        <w:t>2-3 présences de colocations pour une régulation de l’immeuble testé chez un bailleur.</w:t>
      </w:r>
    </w:p>
    <w:p w:rsidR="00D5680D" w:rsidRPr="00D5680D" w:rsidRDefault="00D5680D" w:rsidP="00D5680D">
      <w:pPr>
        <w:jc w:val="both"/>
        <w:rPr>
          <w:rFonts w:asciiTheme="minorHAnsi" w:hAnsiTheme="minorHAnsi"/>
        </w:rPr>
      </w:pPr>
      <w:r w:rsidRPr="00D5680D">
        <w:rPr>
          <w:rFonts w:asciiTheme="minorHAnsi" w:hAnsiTheme="minorHAnsi"/>
        </w:rPr>
        <w:t>Mixité de projets pour conforter les colocations entre elles.</w:t>
      </w:r>
    </w:p>
    <w:p w:rsidR="00D5680D" w:rsidRPr="00D5680D" w:rsidRDefault="00D5680D" w:rsidP="00D5680D">
      <w:pPr>
        <w:jc w:val="both"/>
        <w:rPr>
          <w:rFonts w:asciiTheme="minorHAnsi" w:hAnsiTheme="minorHAnsi"/>
        </w:rPr>
      </w:pPr>
      <w:r w:rsidRPr="00D5680D">
        <w:rPr>
          <w:rFonts w:asciiTheme="minorHAnsi" w:hAnsiTheme="minorHAnsi"/>
        </w:rPr>
        <w:t>Principe des CAPS : les maisons où les collocations ont une vocation, c’est-à-dire que les gens savent pour quoi ils viennent. Aujourd’hui compliqué avec les structures qui accompagnent et souhaitent que les jeunes choisissent eux-mêmes la thématique. Proposition un peu coercitive de donner une thématique mais en laissant le choix aux étudiants sur quelle colocation ils souhaitent s’investir.</w:t>
      </w:r>
    </w:p>
    <w:p w:rsidR="00D5680D" w:rsidRPr="00D5680D" w:rsidRDefault="00D5680D" w:rsidP="00D5680D">
      <w:pPr>
        <w:jc w:val="both"/>
        <w:rPr>
          <w:rFonts w:asciiTheme="minorHAnsi" w:hAnsiTheme="minorHAnsi"/>
        </w:rPr>
      </w:pPr>
      <w:r w:rsidRPr="00D5680D">
        <w:rPr>
          <w:rFonts w:asciiTheme="minorHAnsi" w:hAnsiTheme="minorHAnsi"/>
          <w:u w:val="single"/>
        </w:rPr>
        <w:t>Idée</w:t>
      </w:r>
      <w:r w:rsidRPr="00D5680D">
        <w:rPr>
          <w:rFonts w:asciiTheme="minorHAnsi" w:hAnsiTheme="minorHAnsi"/>
        </w:rPr>
        <w:t> : imaginer un logement partagé à proximité d’un lieu de vie d’une association. Par exemple : un propriétaire laisse un grand appartement dans lequel les étudiants en charge de l’intégration des étrangers pourraient être sur place.</w:t>
      </w:r>
    </w:p>
    <w:p w:rsidR="00D5680D" w:rsidRPr="00D5680D" w:rsidRDefault="00D5680D" w:rsidP="00D5680D">
      <w:pPr>
        <w:jc w:val="both"/>
        <w:rPr>
          <w:rFonts w:asciiTheme="minorHAnsi" w:hAnsiTheme="minorHAnsi"/>
        </w:rPr>
      </w:pPr>
      <w:r w:rsidRPr="00D5680D">
        <w:rPr>
          <w:rFonts w:asciiTheme="minorHAnsi" w:hAnsiTheme="minorHAnsi"/>
        </w:rPr>
        <w:t>Côté auto-décision compliqué pour une année pour des étudiants. Mais envisageable pour des jeunes pros.</w:t>
      </w:r>
    </w:p>
    <w:p w:rsidR="00D5680D" w:rsidRPr="00D5680D" w:rsidRDefault="00D5680D" w:rsidP="00D5680D">
      <w:pPr>
        <w:jc w:val="both"/>
        <w:rPr>
          <w:rFonts w:asciiTheme="minorHAnsi" w:hAnsiTheme="minorHAnsi"/>
        </w:rPr>
      </w:pPr>
      <w:r w:rsidRPr="00D5680D">
        <w:rPr>
          <w:rFonts w:asciiTheme="minorHAnsi" w:hAnsiTheme="minorHAnsi"/>
          <w:u w:val="single"/>
        </w:rPr>
        <w:t>Problématique du milieu rural </w:t>
      </w:r>
      <w:r w:rsidRPr="006F75C5">
        <w:rPr>
          <w:rFonts w:asciiTheme="minorHAnsi" w:hAnsiTheme="minorHAnsi"/>
        </w:rPr>
        <w:t>:</w:t>
      </w:r>
      <w:r w:rsidRPr="00D5680D">
        <w:rPr>
          <w:rFonts w:asciiTheme="minorHAnsi" w:hAnsiTheme="minorHAnsi"/>
        </w:rPr>
        <w:t xml:space="preserve"> contexte et réalités très différentes de celles des zones urbaines.</w:t>
      </w:r>
    </w:p>
    <w:p w:rsidR="00D5680D" w:rsidRPr="00D5680D" w:rsidRDefault="00D5680D" w:rsidP="00D5680D">
      <w:pPr>
        <w:jc w:val="both"/>
        <w:rPr>
          <w:rFonts w:asciiTheme="minorHAnsi" w:hAnsiTheme="minorHAnsi"/>
        </w:rPr>
      </w:pPr>
      <w:r w:rsidRPr="00D5680D">
        <w:rPr>
          <w:rFonts w:asciiTheme="minorHAnsi" w:hAnsiTheme="minorHAnsi"/>
        </w:rPr>
        <w:t>L’accompagnement des projets est  essentiel : exemple de colocations avec des personnes très différentes, quel modèle ? Exemple de l’E</w:t>
      </w:r>
      <w:r w:rsidR="00244222">
        <w:rPr>
          <w:rFonts w:asciiTheme="minorHAnsi" w:hAnsiTheme="minorHAnsi"/>
        </w:rPr>
        <w:t>SSEC</w:t>
      </w:r>
      <w:r w:rsidRPr="00D5680D">
        <w:rPr>
          <w:rFonts w:asciiTheme="minorHAnsi" w:hAnsiTheme="minorHAnsi"/>
        </w:rPr>
        <w:t xml:space="preserve">  avec des étudiants dans des HLM.</w:t>
      </w:r>
    </w:p>
    <w:p w:rsidR="00D5680D" w:rsidRPr="00D5680D" w:rsidRDefault="00D5680D" w:rsidP="00D5680D">
      <w:pPr>
        <w:jc w:val="both"/>
        <w:rPr>
          <w:rFonts w:asciiTheme="minorHAnsi" w:hAnsiTheme="minorHAnsi"/>
        </w:rPr>
      </w:pPr>
      <w:r w:rsidRPr="00D5680D">
        <w:rPr>
          <w:rFonts w:asciiTheme="minorHAnsi" w:hAnsiTheme="minorHAnsi"/>
          <w:u w:val="single"/>
        </w:rPr>
        <w:t>Habitat participatif</w:t>
      </w:r>
      <w:r w:rsidRPr="00D5680D">
        <w:rPr>
          <w:rFonts w:asciiTheme="minorHAnsi" w:hAnsiTheme="minorHAnsi"/>
        </w:rPr>
        <w:t> : question des parts que chacun prend dans le projet, sans faire de plus-values, sur l’immobilier. Faire ce choix entraîne de faire une croix sur 30 à 35 % de plus-values sur des secteurs tendus.</w:t>
      </w:r>
    </w:p>
    <w:p w:rsidR="00D5680D" w:rsidRPr="00D5680D" w:rsidRDefault="00244222" w:rsidP="00D5680D">
      <w:pPr>
        <w:jc w:val="both"/>
        <w:rPr>
          <w:rFonts w:asciiTheme="minorHAnsi" w:hAnsiTheme="minorHAnsi"/>
        </w:rPr>
      </w:pPr>
      <w:r>
        <w:rPr>
          <w:rFonts w:asciiTheme="minorHAnsi" w:hAnsiTheme="minorHAnsi"/>
        </w:rPr>
        <w:t>SOLIBAIL</w:t>
      </w:r>
      <w:r w:rsidR="00D5680D" w:rsidRPr="00D5680D">
        <w:rPr>
          <w:rFonts w:asciiTheme="minorHAnsi" w:hAnsiTheme="minorHAnsi"/>
        </w:rPr>
        <w:t xml:space="preserve"> de Habitat et Humanisme où les propriétaires laissent en location un bien et touchent en contrepartie un loyer assuré. Souvent 20% en dessous des prix du marché mais accompagnement des locataires par H&amp;H.</w:t>
      </w:r>
    </w:p>
    <w:p w:rsidR="00D5680D" w:rsidRPr="00D5680D" w:rsidRDefault="00D5680D" w:rsidP="00D5680D">
      <w:pPr>
        <w:pStyle w:val="Sansinterligne"/>
        <w:jc w:val="both"/>
        <w:rPr>
          <w:rFonts w:asciiTheme="minorHAnsi" w:hAnsiTheme="minorHAnsi"/>
        </w:rPr>
      </w:pPr>
    </w:p>
    <w:p w:rsidR="00D5680D" w:rsidRPr="00D5680D" w:rsidRDefault="00D5680D" w:rsidP="00D5680D">
      <w:pPr>
        <w:pStyle w:val="Sansinterligne"/>
        <w:jc w:val="both"/>
        <w:rPr>
          <w:rFonts w:asciiTheme="minorHAnsi" w:hAnsiTheme="minorHAnsi"/>
        </w:rPr>
      </w:pPr>
    </w:p>
    <w:p w:rsidR="00D5680D" w:rsidRPr="00D5680D" w:rsidRDefault="00D5680D" w:rsidP="00D5680D">
      <w:pPr>
        <w:pStyle w:val="Sansinterligne"/>
        <w:jc w:val="both"/>
        <w:rPr>
          <w:rFonts w:asciiTheme="minorHAnsi" w:hAnsiTheme="minorHAnsi"/>
        </w:rPr>
      </w:pPr>
    </w:p>
    <w:p w:rsidR="00D5680D" w:rsidRPr="00D5680D" w:rsidRDefault="00D5680D" w:rsidP="00D5680D">
      <w:pPr>
        <w:jc w:val="both"/>
        <w:rPr>
          <w:rFonts w:asciiTheme="minorHAnsi" w:hAnsiTheme="minorHAnsi"/>
        </w:rPr>
      </w:pPr>
    </w:p>
    <w:p w:rsidR="00434B26" w:rsidRPr="00D5680D" w:rsidRDefault="00434B26" w:rsidP="005431D3">
      <w:pPr>
        <w:pStyle w:val="Sansinterligne"/>
        <w:rPr>
          <w:rFonts w:asciiTheme="minorHAnsi" w:hAnsiTheme="minorHAnsi" w:cstheme="minorHAnsi"/>
          <w:sz w:val="22"/>
        </w:rPr>
      </w:pPr>
    </w:p>
    <w:p w:rsidR="005431D3" w:rsidRPr="00D5680D" w:rsidRDefault="005431D3" w:rsidP="005431D3">
      <w:pPr>
        <w:pStyle w:val="Sansinterligne"/>
        <w:rPr>
          <w:rFonts w:asciiTheme="minorHAnsi" w:hAnsiTheme="minorHAnsi" w:cstheme="minorHAnsi"/>
          <w:sz w:val="22"/>
        </w:rPr>
      </w:pPr>
    </w:p>
    <w:sectPr w:rsidR="005431D3" w:rsidRPr="00D5680D" w:rsidSect="002708C4">
      <w:headerReference w:type="first" r:id="rId8"/>
      <w:footerReference w:type="first" r:id="rId9"/>
      <w:pgSz w:w="11906" w:h="16838" w:code="9"/>
      <w:pgMar w:top="0" w:right="1191" w:bottom="289" w:left="1191" w:header="2211"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6C" w:rsidRDefault="00E6156C" w:rsidP="00D5178B">
      <w:r>
        <w:separator/>
      </w:r>
    </w:p>
  </w:endnote>
  <w:endnote w:type="continuationSeparator" w:id="0">
    <w:p w:rsidR="00E6156C" w:rsidRDefault="00E6156C" w:rsidP="00D51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C4" w:rsidRPr="006A3D93" w:rsidRDefault="002708C4" w:rsidP="006A3D93">
    <w:pPr>
      <w:pStyle w:val="Pieddepage"/>
      <w:rPr>
        <w:rFonts w:asciiTheme="minorHAnsi" w:hAnsiTheme="minorHAnsi" w:cstheme="minorHAnsi"/>
        <w:color w:val="A6A6A6" w:themeColor="background1" w:themeShade="A6"/>
        <w:sz w:val="20"/>
      </w:rPr>
    </w:pPr>
  </w:p>
  <w:p w:rsidR="002708C4" w:rsidRPr="006A3D93" w:rsidRDefault="002708C4" w:rsidP="006A3D93">
    <w:pPr>
      <w:pStyle w:val="Pieddepage"/>
      <w:rPr>
        <w:rFonts w:asciiTheme="minorHAnsi" w:hAnsiTheme="minorHAnsi" w:cstheme="minorHAnsi"/>
        <w:color w:val="A6A6A6" w:themeColor="background1" w:themeShade="A6"/>
        <w:sz w:val="20"/>
      </w:rPr>
    </w:pPr>
    <w:r w:rsidRPr="006A3D93">
      <w:rPr>
        <w:rFonts w:asciiTheme="minorHAnsi" w:hAnsiTheme="minorHAnsi" w:cstheme="minorHAnsi"/>
        <w:color w:val="A6A6A6" w:themeColor="background1" w:themeShade="A6"/>
        <w:sz w:val="20"/>
      </w:rPr>
      <w:t>Conférence des évêques de France (SNEJV) - 58, avenue de Breteuil - 75007 Paris</w:t>
    </w:r>
  </w:p>
  <w:p w:rsidR="002708C4" w:rsidRPr="006A3D93" w:rsidRDefault="002708C4">
    <w:pPr>
      <w:pStyle w:val="Pieddepage"/>
      <w:rPr>
        <w:rFonts w:asciiTheme="minorHAnsi" w:hAnsiTheme="minorHAnsi" w:cstheme="minorHAnsi"/>
        <w:color w:val="A6A6A6" w:themeColor="background1" w:themeShade="A6"/>
        <w:sz w:val="20"/>
      </w:rPr>
    </w:pPr>
    <w:r w:rsidRPr="006A3D93">
      <w:rPr>
        <w:rFonts w:asciiTheme="minorHAnsi" w:hAnsiTheme="minorHAnsi" w:cstheme="minorHAnsi"/>
        <w:color w:val="A6A6A6" w:themeColor="background1" w:themeShade="A6"/>
        <w:sz w:val="20"/>
      </w:rPr>
      <w:t>Tél. 01 72 36 69 70 - vocations@cef.fr - www.jeunes-vocations.catholique.fr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6C" w:rsidRDefault="00E6156C" w:rsidP="00D5178B">
      <w:r>
        <w:separator/>
      </w:r>
    </w:p>
  </w:footnote>
  <w:footnote w:type="continuationSeparator" w:id="0">
    <w:p w:rsidR="00E6156C" w:rsidRDefault="00E6156C" w:rsidP="00D51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C4" w:rsidRDefault="002708C4">
    <w:pPr>
      <w:pStyle w:val="En-tte"/>
    </w:pPr>
    <w:r w:rsidRPr="005611CD">
      <w:rPr>
        <w:noProof/>
      </w:rPr>
      <w:drawing>
        <wp:anchor distT="0" distB="0" distL="114300" distR="114300" simplePos="0" relativeHeight="251661312" behindDoc="1" locked="0" layoutInCell="1" allowOverlap="1">
          <wp:simplePos x="0" y="0"/>
          <wp:positionH relativeFrom="column">
            <wp:posOffset>-737235</wp:posOffset>
          </wp:positionH>
          <wp:positionV relativeFrom="paragraph">
            <wp:posOffset>-1403985</wp:posOffset>
          </wp:positionV>
          <wp:extent cx="7511810" cy="1725283"/>
          <wp:effectExtent l="19050" t="0" r="0" b="0"/>
          <wp:wrapNone/>
          <wp:docPr id="8" name="Image 1" descr="en-tête-ok-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ok-02.jpg"/>
                  <pic:cNvPicPr/>
                </pic:nvPicPr>
                <pic:blipFill>
                  <a:blip r:embed="rId1"/>
                  <a:stretch>
                    <a:fillRect/>
                  </a:stretch>
                </pic:blipFill>
                <pic:spPr>
                  <a:xfrm>
                    <a:off x="0" y="0"/>
                    <a:ext cx="7511810" cy="172528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40651"/>
    <w:multiLevelType w:val="hybridMultilevel"/>
    <w:tmpl w:val="FCB2F0B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3E3378CD"/>
    <w:multiLevelType w:val="hybridMultilevel"/>
    <w:tmpl w:val="4A1ED4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4D8528BF"/>
    <w:multiLevelType w:val="hybridMultilevel"/>
    <w:tmpl w:val="7786DD5C"/>
    <w:lvl w:ilvl="0" w:tplc="271004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A5D5D78"/>
    <w:multiLevelType w:val="hybridMultilevel"/>
    <w:tmpl w:val="1B58615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905FD7"/>
    <w:rsid w:val="000E418C"/>
    <w:rsid w:val="00110AC6"/>
    <w:rsid w:val="001A004C"/>
    <w:rsid w:val="001B2BBF"/>
    <w:rsid w:val="001D3EED"/>
    <w:rsid w:val="00232CAE"/>
    <w:rsid w:val="00244222"/>
    <w:rsid w:val="002708C4"/>
    <w:rsid w:val="002A0A96"/>
    <w:rsid w:val="00382185"/>
    <w:rsid w:val="00384349"/>
    <w:rsid w:val="00403531"/>
    <w:rsid w:val="00434B26"/>
    <w:rsid w:val="004369B1"/>
    <w:rsid w:val="0045164D"/>
    <w:rsid w:val="0048189D"/>
    <w:rsid w:val="005243B6"/>
    <w:rsid w:val="0053616A"/>
    <w:rsid w:val="005431D3"/>
    <w:rsid w:val="00550D86"/>
    <w:rsid w:val="005611CD"/>
    <w:rsid w:val="0058715B"/>
    <w:rsid w:val="006719CE"/>
    <w:rsid w:val="006A124B"/>
    <w:rsid w:val="006A3D93"/>
    <w:rsid w:val="006C051D"/>
    <w:rsid w:val="006F37E3"/>
    <w:rsid w:val="006F41EA"/>
    <w:rsid w:val="006F75C5"/>
    <w:rsid w:val="007833A0"/>
    <w:rsid w:val="007B3129"/>
    <w:rsid w:val="007C74FC"/>
    <w:rsid w:val="007D4A9A"/>
    <w:rsid w:val="00873FF2"/>
    <w:rsid w:val="008E03C6"/>
    <w:rsid w:val="00905FD7"/>
    <w:rsid w:val="009B783A"/>
    <w:rsid w:val="009C126B"/>
    <w:rsid w:val="00A00F95"/>
    <w:rsid w:val="00A02F98"/>
    <w:rsid w:val="00A218B7"/>
    <w:rsid w:val="00A2325C"/>
    <w:rsid w:val="00A41157"/>
    <w:rsid w:val="00C65567"/>
    <w:rsid w:val="00CC07D3"/>
    <w:rsid w:val="00CE33D5"/>
    <w:rsid w:val="00D0623C"/>
    <w:rsid w:val="00D5178B"/>
    <w:rsid w:val="00D5680D"/>
    <w:rsid w:val="00DF7B53"/>
    <w:rsid w:val="00E316EA"/>
    <w:rsid w:val="00E6156C"/>
    <w:rsid w:val="00E755D6"/>
    <w:rsid w:val="00E91908"/>
    <w:rsid w:val="00F1767A"/>
    <w:rsid w:val="00F20CFE"/>
    <w:rsid w:val="00F356E3"/>
    <w:rsid w:val="00F53479"/>
    <w:rsid w:val="00F765E1"/>
    <w:rsid w:val="00FA03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9D"/>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178B"/>
    <w:rPr>
      <w:rFonts w:ascii="Tahoma" w:hAnsi="Tahoma" w:cs="Tahoma"/>
      <w:sz w:val="16"/>
      <w:szCs w:val="16"/>
    </w:rPr>
  </w:style>
  <w:style w:type="character" w:customStyle="1" w:styleId="TextedebullesCar">
    <w:name w:val="Texte de bulles Car"/>
    <w:basedOn w:val="Policepardfaut"/>
    <w:link w:val="Textedebulles"/>
    <w:uiPriority w:val="99"/>
    <w:semiHidden/>
    <w:rsid w:val="00D5178B"/>
    <w:rPr>
      <w:rFonts w:ascii="Tahoma" w:hAnsi="Tahoma" w:cs="Tahoma"/>
      <w:sz w:val="16"/>
      <w:szCs w:val="16"/>
    </w:rPr>
  </w:style>
  <w:style w:type="paragraph" w:styleId="En-tte">
    <w:name w:val="header"/>
    <w:basedOn w:val="Normal"/>
    <w:link w:val="En-tteCar"/>
    <w:uiPriority w:val="99"/>
    <w:unhideWhenUsed/>
    <w:rsid w:val="00D5178B"/>
    <w:pPr>
      <w:tabs>
        <w:tab w:val="center" w:pos="4536"/>
        <w:tab w:val="right" w:pos="9072"/>
      </w:tabs>
    </w:pPr>
  </w:style>
  <w:style w:type="character" w:customStyle="1" w:styleId="En-tteCar">
    <w:name w:val="En-tête Car"/>
    <w:basedOn w:val="Policepardfaut"/>
    <w:link w:val="En-tte"/>
    <w:uiPriority w:val="99"/>
    <w:rsid w:val="00D5178B"/>
  </w:style>
  <w:style w:type="paragraph" w:styleId="Pieddepage">
    <w:name w:val="footer"/>
    <w:basedOn w:val="Normal"/>
    <w:link w:val="PieddepageCar"/>
    <w:uiPriority w:val="99"/>
    <w:unhideWhenUsed/>
    <w:rsid w:val="00D5178B"/>
    <w:pPr>
      <w:tabs>
        <w:tab w:val="center" w:pos="4536"/>
        <w:tab w:val="right" w:pos="9072"/>
      </w:tabs>
    </w:pPr>
  </w:style>
  <w:style w:type="character" w:customStyle="1" w:styleId="PieddepageCar">
    <w:name w:val="Pied de page Car"/>
    <w:basedOn w:val="Policepardfaut"/>
    <w:link w:val="Pieddepage"/>
    <w:uiPriority w:val="99"/>
    <w:rsid w:val="00D5178B"/>
  </w:style>
  <w:style w:type="paragraph" w:styleId="Paragraphedeliste">
    <w:name w:val="List Paragraph"/>
    <w:basedOn w:val="Normal"/>
    <w:uiPriority w:val="34"/>
    <w:qFormat/>
    <w:rsid w:val="00403531"/>
    <w:pPr>
      <w:ind w:left="720"/>
      <w:contextualSpacing/>
    </w:pPr>
  </w:style>
  <w:style w:type="paragraph" w:styleId="Sansinterligne">
    <w:name w:val="No Spacing"/>
    <w:uiPriority w:val="1"/>
    <w:qFormat/>
    <w:rsid w:val="00434B26"/>
    <w:pPr>
      <w:spacing w:after="0" w:line="240" w:lineRule="auto"/>
    </w:pPr>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9D"/>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178B"/>
    <w:rPr>
      <w:rFonts w:ascii="Tahoma" w:hAnsi="Tahoma" w:cs="Tahoma"/>
      <w:sz w:val="16"/>
      <w:szCs w:val="16"/>
    </w:rPr>
  </w:style>
  <w:style w:type="character" w:customStyle="1" w:styleId="TextedebullesCar">
    <w:name w:val="Texte de bulles Car"/>
    <w:basedOn w:val="Policepardfaut"/>
    <w:link w:val="Textedebulles"/>
    <w:uiPriority w:val="99"/>
    <w:semiHidden/>
    <w:rsid w:val="00D5178B"/>
    <w:rPr>
      <w:rFonts w:ascii="Tahoma" w:hAnsi="Tahoma" w:cs="Tahoma"/>
      <w:sz w:val="16"/>
      <w:szCs w:val="16"/>
    </w:rPr>
  </w:style>
  <w:style w:type="paragraph" w:styleId="En-tte">
    <w:name w:val="header"/>
    <w:basedOn w:val="Normal"/>
    <w:link w:val="En-tteCar"/>
    <w:uiPriority w:val="99"/>
    <w:unhideWhenUsed/>
    <w:rsid w:val="00D5178B"/>
    <w:pPr>
      <w:tabs>
        <w:tab w:val="center" w:pos="4536"/>
        <w:tab w:val="right" w:pos="9072"/>
      </w:tabs>
    </w:pPr>
  </w:style>
  <w:style w:type="character" w:customStyle="1" w:styleId="En-tteCar">
    <w:name w:val="En-tête Car"/>
    <w:basedOn w:val="Policepardfaut"/>
    <w:link w:val="En-tte"/>
    <w:uiPriority w:val="99"/>
    <w:rsid w:val="00D5178B"/>
  </w:style>
  <w:style w:type="paragraph" w:styleId="Pieddepage">
    <w:name w:val="footer"/>
    <w:basedOn w:val="Normal"/>
    <w:link w:val="PieddepageCar"/>
    <w:uiPriority w:val="99"/>
    <w:unhideWhenUsed/>
    <w:rsid w:val="00D5178B"/>
    <w:pPr>
      <w:tabs>
        <w:tab w:val="center" w:pos="4536"/>
        <w:tab w:val="right" w:pos="9072"/>
      </w:tabs>
    </w:pPr>
  </w:style>
  <w:style w:type="character" w:customStyle="1" w:styleId="PieddepageCar">
    <w:name w:val="Pied de page Car"/>
    <w:basedOn w:val="Policepardfaut"/>
    <w:link w:val="Pieddepage"/>
    <w:uiPriority w:val="99"/>
    <w:rsid w:val="00D5178B"/>
  </w:style>
  <w:style w:type="paragraph" w:styleId="Paragraphedeliste">
    <w:name w:val="List Paragraph"/>
    <w:basedOn w:val="Normal"/>
    <w:uiPriority w:val="34"/>
    <w:qFormat/>
    <w:rsid w:val="004035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ence.vitoux\Desktop\en-t&#234;te-SNEJV.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90A80-76F0-466E-B090-B3C456AE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en-tête-SNEJV.dotx</Template>
  <TotalTime>9</TotalTime>
  <Pages>1</Pages>
  <Words>705</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Vitoux</dc:creator>
  <cp:lastModifiedBy>benedicte.denoiseux</cp:lastModifiedBy>
  <cp:revision>5</cp:revision>
  <cp:lastPrinted>2013-05-31T11:34:00Z</cp:lastPrinted>
  <dcterms:created xsi:type="dcterms:W3CDTF">2014-06-23T13:40:00Z</dcterms:created>
  <dcterms:modified xsi:type="dcterms:W3CDTF">2014-06-23T14:22:00Z</dcterms:modified>
</cp:coreProperties>
</file>